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45" w:rsidRPr="00763166" w:rsidRDefault="00276F45" w:rsidP="00276F45">
      <w:pPr>
        <w:shd w:val="clear" w:color="auto" w:fill="FFFFFF"/>
        <w:spacing w:after="0" w:line="312" w:lineRule="atLeast"/>
        <w:jc w:val="both"/>
        <w:outlineLvl w:val="0"/>
        <w:rPr>
          <w:rFonts w:ascii="Palatino Linotype" w:eastAsia="Times New Roman" w:hAnsi="Palatino Linotype" w:cs="Times New Roman"/>
          <w:b/>
          <w:bCs/>
          <w:kern w:val="36"/>
          <w:sz w:val="39"/>
          <w:szCs w:val="39"/>
          <w:lang w:bidi="gu-IN"/>
        </w:rPr>
      </w:pPr>
      <w:r w:rsidRPr="00763166">
        <w:rPr>
          <w:rFonts w:ascii="Palatino Linotype" w:eastAsia="Times New Roman" w:hAnsi="Palatino Linotype" w:cs="Times New Roman"/>
          <w:b/>
          <w:bCs/>
          <w:kern w:val="36"/>
          <w:sz w:val="39"/>
          <w:szCs w:val="39"/>
          <w:lang w:bidi="gu-IN"/>
        </w:rPr>
        <w:t>Resistance and Leakage Reactance or Impedance of Transformer</w:t>
      </w:r>
    </w:p>
    <w:p w:rsidR="008B7242" w:rsidRPr="00763166" w:rsidRDefault="008B7242" w:rsidP="00276F45">
      <w:pPr>
        <w:jc w:val="both"/>
      </w:pPr>
    </w:p>
    <w:p w:rsidR="00276F45" w:rsidRPr="00763166" w:rsidRDefault="00276F45" w:rsidP="00276F45">
      <w:pPr>
        <w:pStyle w:val="Heading2"/>
        <w:shd w:val="clear" w:color="auto" w:fill="FFFFFF"/>
        <w:spacing w:before="0" w:after="180" w:line="288" w:lineRule="atLeast"/>
        <w:jc w:val="both"/>
        <w:rPr>
          <w:rFonts w:ascii="Palatino Linotype" w:hAnsi="Palatino Linotype"/>
          <w:color w:val="auto"/>
          <w:sz w:val="32"/>
          <w:szCs w:val="30"/>
        </w:rPr>
      </w:pPr>
      <w:r w:rsidRPr="00763166">
        <w:rPr>
          <w:rFonts w:ascii="Palatino Linotype" w:hAnsi="Palatino Linotype"/>
          <w:color w:val="auto"/>
          <w:sz w:val="32"/>
          <w:szCs w:val="30"/>
        </w:rPr>
        <w:t>Leakage Reactance of Transformer</w:t>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t xml:space="preserve">All the </w:t>
      </w:r>
      <w:r w:rsidRPr="00763166">
        <w:rPr>
          <w:rFonts w:ascii="Palatino Linotype" w:hAnsi="Palatino Linotype"/>
          <w:sz w:val="27"/>
          <w:szCs w:val="27"/>
          <w:bdr w:val="none" w:sz="0" w:space="0" w:color="auto" w:frame="1"/>
        </w:rPr>
        <w:t>flux</w:t>
      </w:r>
      <w:r w:rsidRPr="00763166">
        <w:rPr>
          <w:rFonts w:ascii="Palatino Linotype" w:hAnsi="Palatino Linotype"/>
          <w:sz w:val="27"/>
          <w:szCs w:val="27"/>
        </w:rPr>
        <w:t xml:space="preserve"> in transformer will not be able to link with both the primary and secondary windings. A small portion of flux will link either winding but not both. This portion of flux is called leakage flux. Due to this </w:t>
      </w:r>
      <w:r w:rsidRPr="00763166">
        <w:rPr>
          <w:rStyle w:val="Strong"/>
          <w:rFonts w:ascii="Palatino Linotype" w:hAnsi="Palatino Linotype"/>
          <w:sz w:val="27"/>
          <w:szCs w:val="27"/>
          <w:bdr w:val="none" w:sz="0" w:space="0" w:color="auto" w:frame="1"/>
        </w:rPr>
        <w:t>leakage flux in transformer</w:t>
      </w:r>
      <w:r w:rsidRPr="00763166">
        <w:rPr>
          <w:rFonts w:ascii="Palatino Linotype" w:hAnsi="Palatino Linotype"/>
          <w:sz w:val="27"/>
          <w:szCs w:val="27"/>
        </w:rPr>
        <w:t xml:space="preserve">, there will be a self-reactance in the concerned winding. This self-reactance of transformer is alternatively known as </w:t>
      </w:r>
      <w:r w:rsidRPr="00763166">
        <w:rPr>
          <w:rStyle w:val="Strong"/>
          <w:rFonts w:ascii="Palatino Linotype" w:hAnsi="Palatino Linotype"/>
          <w:sz w:val="27"/>
          <w:szCs w:val="27"/>
          <w:bdr w:val="none" w:sz="0" w:space="0" w:color="auto" w:frame="1"/>
        </w:rPr>
        <w:t>leakage reactance of transformer</w:t>
      </w:r>
      <w:r w:rsidRPr="00763166">
        <w:rPr>
          <w:rFonts w:ascii="Palatino Linotype" w:hAnsi="Palatino Linotype"/>
          <w:sz w:val="27"/>
          <w:szCs w:val="27"/>
        </w:rPr>
        <w:t xml:space="preserve">. This self-reactance associated with </w:t>
      </w:r>
      <w:r w:rsidRPr="00763166">
        <w:rPr>
          <w:rStyle w:val="Strong"/>
          <w:rFonts w:ascii="Palatino Linotype" w:hAnsi="Palatino Linotype"/>
          <w:sz w:val="27"/>
          <w:szCs w:val="27"/>
          <w:bdr w:val="none" w:sz="0" w:space="0" w:color="auto" w:frame="1"/>
        </w:rPr>
        <w:t>resistance of transformer</w:t>
      </w:r>
      <w:r w:rsidRPr="00763166">
        <w:rPr>
          <w:rFonts w:ascii="Palatino Linotype" w:hAnsi="Palatino Linotype"/>
          <w:sz w:val="27"/>
          <w:szCs w:val="27"/>
        </w:rPr>
        <w:t xml:space="preserve"> is impedance. Due to this </w:t>
      </w:r>
      <w:r w:rsidRPr="00763166">
        <w:rPr>
          <w:rStyle w:val="Strong"/>
          <w:rFonts w:ascii="Palatino Linotype" w:hAnsi="Palatino Linotype"/>
          <w:sz w:val="27"/>
          <w:szCs w:val="27"/>
          <w:bdr w:val="none" w:sz="0" w:space="0" w:color="auto" w:frame="1"/>
        </w:rPr>
        <w:t>impedance of transformer</w:t>
      </w:r>
      <w:r w:rsidRPr="00763166">
        <w:rPr>
          <w:rFonts w:ascii="Palatino Linotype" w:hAnsi="Palatino Linotype"/>
          <w:sz w:val="27"/>
          <w:szCs w:val="27"/>
        </w:rPr>
        <w:t xml:space="preserve">, there will be </w:t>
      </w:r>
      <w:r w:rsidRPr="00763166">
        <w:rPr>
          <w:rFonts w:ascii="Palatino Linotype" w:hAnsi="Palatino Linotype"/>
          <w:sz w:val="27"/>
          <w:szCs w:val="27"/>
          <w:bdr w:val="none" w:sz="0" w:space="0" w:color="auto" w:frame="1"/>
        </w:rPr>
        <w:t>voltage drops</w:t>
      </w:r>
      <w:r w:rsidRPr="00763166">
        <w:rPr>
          <w:rFonts w:ascii="Palatino Linotype" w:hAnsi="Palatino Linotype"/>
          <w:sz w:val="27"/>
          <w:szCs w:val="27"/>
        </w:rPr>
        <w:t xml:space="preserve"> in both primary and secondary transformer windings.</w:t>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p>
    <w:p w:rsidR="00276F45" w:rsidRPr="00763166" w:rsidRDefault="00276F45" w:rsidP="00276F45">
      <w:pPr>
        <w:pStyle w:val="Heading2"/>
        <w:shd w:val="clear" w:color="auto" w:fill="FFFFFF"/>
        <w:spacing w:before="0" w:after="180" w:line="288" w:lineRule="atLeast"/>
        <w:jc w:val="both"/>
        <w:rPr>
          <w:rFonts w:ascii="Palatino Linotype" w:hAnsi="Palatino Linotype"/>
          <w:color w:val="auto"/>
          <w:sz w:val="44"/>
          <w:szCs w:val="40"/>
        </w:rPr>
      </w:pPr>
      <w:r w:rsidRPr="00763166">
        <w:rPr>
          <w:rFonts w:ascii="Palatino Linotype" w:hAnsi="Palatino Linotype"/>
          <w:color w:val="auto"/>
          <w:sz w:val="32"/>
          <w:szCs w:val="30"/>
        </w:rPr>
        <w:t>Resistance of Transformer</w:t>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t xml:space="preserve">Generally, both primary and secondary windings of </w:t>
      </w:r>
      <w:r w:rsidRPr="00763166">
        <w:rPr>
          <w:rFonts w:ascii="Palatino Linotype" w:hAnsi="Palatino Linotype"/>
          <w:sz w:val="27"/>
          <w:szCs w:val="27"/>
          <w:bdr w:val="none" w:sz="0" w:space="0" w:color="auto" w:frame="1"/>
        </w:rPr>
        <w:t>electrical power transformer</w:t>
      </w:r>
      <w:r w:rsidRPr="00763166">
        <w:rPr>
          <w:rFonts w:ascii="Palatino Linotype" w:hAnsi="Palatino Linotype"/>
          <w:sz w:val="27"/>
          <w:szCs w:val="27"/>
        </w:rPr>
        <w:t xml:space="preserve"> are made of copper. Copper is a very good </w:t>
      </w:r>
      <w:r w:rsidRPr="00763166">
        <w:rPr>
          <w:rFonts w:ascii="Palatino Linotype" w:hAnsi="Palatino Linotype"/>
          <w:sz w:val="27"/>
          <w:szCs w:val="27"/>
          <w:bdr w:val="none" w:sz="0" w:space="0" w:color="auto" w:frame="1"/>
        </w:rPr>
        <w:t>conductor</w:t>
      </w:r>
      <w:r w:rsidRPr="00763166">
        <w:rPr>
          <w:rFonts w:ascii="Palatino Linotype" w:hAnsi="Palatino Linotype"/>
          <w:sz w:val="27"/>
          <w:szCs w:val="27"/>
        </w:rPr>
        <w:t xml:space="preserve"> of </w:t>
      </w:r>
      <w:r w:rsidRPr="00763166">
        <w:rPr>
          <w:rFonts w:ascii="Palatino Linotype" w:hAnsi="Palatino Linotype"/>
          <w:sz w:val="27"/>
          <w:szCs w:val="27"/>
          <w:bdr w:val="none" w:sz="0" w:space="0" w:color="auto" w:frame="1"/>
        </w:rPr>
        <w:t>current</w:t>
      </w:r>
      <w:r w:rsidRPr="00763166">
        <w:rPr>
          <w:rFonts w:ascii="Palatino Linotype" w:hAnsi="Palatino Linotype"/>
          <w:sz w:val="27"/>
          <w:szCs w:val="27"/>
        </w:rPr>
        <w:t xml:space="preserve"> but not a super conductor. Actually, super conductor and super conductivity both are conceptual, practically they are not available. So both windings will have some resistance. This internal resistance of both primary and secondary windings is collectively known as </w:t>
      </w:r>
      <w:r w:rsidRPr="00763166">
        <w:rPr>
          <w:rStyle w:val="Strong"/>
          <w:rFonts w:ascii="Palatino Linotype" w:hAnsi="Palatino Linotype"/>
          <w:sz w:val="27"/>
          <w:szCs w:val="27"/>
          <w:bdr w:val="none" w:sz="0" w:space="0" w:color="auto" w:frame="1"/>
        </w:rPr>
        <w:t>resistance of transformer</w:t>
      </w:r>
      <w:r w:rsidRPr="00763166">
        <w:rPr>
          <w:rFonts w:ascii="Palatino Linotype" w:hAnsi="Palatino Linotype"/>
          <w:sz w:val="27"/>
          <w:szCs w:val="27"/>
        </w:rPr>
        <w:t>.</w:t>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p>
    <w:p w:rsidR="00276F45" w:rsidRPr="00763166" w:rsidRDefault="00276F45" w:rsidP="00276F45">
      <w:pPr>
        <w:pStyle w:val="Heading2"/>
        <w:shd w:val="clear" w:color="auto" w:fill="FFFFFF"/>
        <w:spacing w:before="0" w:after="180" w:line="288" w:lineRule="atLeast"/>
        <w:jc w:val="both"/>
        <w:rPr>
          <w:rFonts w:ascii="Palatino Linotype" w:hAnsi="Palatino Linotype"/>
          <w:color w:val="auto"/>
          <w:sz w:val="44"/>
          <w:szCs w:val="40"/>
        </w:rPr>
      </w:pPr>
      <w:r w:rsidRPr="00763166">
        <w:rPr>
          <w:rFonts w:ascii="Palatino Linotype" w:hAnsi="Palatino Linotype"/>
          <w:color w:val="auto"/>
          <w:sz w:val="32"/>
          <w:szCs w:val="30"/>
        </w:rPr>
        <w:t>Impedance of Transformer</w:t>
      </w:r>
      <w:bookmarkStart w:id="0" w:name="_GoBack"/>
      <w:bookmarkEnd w:id="0"/>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t xml:space="preserve">As we said, both primary and secondary windings will have </w:t>
      </w:r>
      <w:r w:rsidRPr="00763166">
        <w:rPr>
          <w:rFonts w:ascii="Palatino Linotype" w:hAnsi="Palatino Linotype"/>
          <w:sz w:val="27"/>
          <w:szCs w:val="27"/>
          <w:bdr w:val="none" w:sz="0" w:space="0" w:color="auto" w:frame="1"/>
        </w:rPr>
        <w:t>resistance</w:t>
      </w:r>
      <w:r w:rsidRPr="00763166">
        <w:rPr>
          <w:rFonts w:ascii="Palatino Linotype" w:hAnsi="Palatino Linotype"/>
          <w:sz w:val="27"/>
          <w:szCs w:val="27"/>
        </w:rPr>
        <w:t xml:space="preserve"> and leakage reactance. These resistance and reactance will be in combination, is nothing but </w:t>
      </w:r>
      <w:r w:rsidRPr="00763166">
        <w:rPr>
          <w:rStyle w:val="Strong"/>
          <w:rFonts w:ascii="Palatino Linotype" w:hAnsi="Palatino Linotype"/>
          <w:sz w:val="27"/>
          <w:szCs w:val="27"/>
          <w:bdr w:val="none" w:sz="0" w:space="0" w:color="auto" w:frame="1"/>
        </w:rPr>
        <w:t>impedance of transformer</w:t>
      </w:r>
      <w:r w:rsidRPr="00763166">
        <w:rPr>
          <w:rFonts w:ascii="Palatino Linotype" w:hAnsi="Palatino Linotype"/>
          <w:sz w:val="27"/>
          <w:szCs w:val="27"/>
        </w:rPr>
        <w:t>. If R</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 xml:space="preserve"> and R</w:t>
      </w:r>
      <w:r w:rsidRPr="00763166">
        <w:rPr>
          <w:rFonts w:ascii="Palatino Linotype" w:hAnsi="Palatino Linotype"/>
          <w:sz w:val="20"/>
          <w:szCs w:val="20"/>
          <w:bdr w:val="none" w:sz="0" w:space="0" w:color="auto" w:frame="1"/>
          <w:vertAlign w:val="subscript"/>
        </w:rPr>
        <w:t>2</w:t>
      </w:r>
      <w:r w:rsidRPr="00763166">
        <w:rPr>
          <w:rFonts w:ascii="Palatino Linotype" w:hAnsi="Palatino Linotype"/>
          <w:sz w:val="27"/>
          <w:szCs w:val="27"/>
        </w:rPr>
        <w:t xml:space="preserve"> and X</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 xml:space="preserve"> and X</w:t>
      </w:r>
      <w:r w:rsidRPr="00763166">
        <w:rPr>
          <w:rFonts w:ascii="Palatino Linotype" w:hAnsi="Palatino Linotype"/>
          <w:sz w:val="20"/>
          <w:szCs w:val="20"/>
          <w:bdr w:val="none" w:sz="0" w:space="0" w:color="auto" w:frame="1"/>
          <w:vertAlign w:val="subscript"/>
        </w:rPr>
        <w:t>2</w:t>
      </w:r>
      <w:r w:rsidRPr="00763166">
        <w:rPr>
          <w:rFonts w:ascii="Palatino Linotype" w:hAnsi="Palatino Linotype"/>
          <w:sz w:val="27"/>
          <w:szCs w:val="27"/>
        </w:rPr>
        <w:t xml:space="preserve"> are primary and secondary resistance and </w:t>
      </w:r>
      <w:r w:rsidRPr="00763166">
        <w:rPr>
          <w:rFonts w:ascii="Palatino Linotype" w:hAnsi="Palatino Linotype"/>
          <w:sz w:val="27"/>
          <w:szCs w:val="27"/>
          <w:bdr w:val="none" w:sz="0" w:space="0" w:color="auto" w:frame="1"/>
        </w:rPr>
        <w:t>leakage reactance of transformer</w:t>
      </w:r>
      <w:r w:rsidRPr="00763166">
        <w:rPr>
          <w:rFonts w:ascii="Palatino Linotype" w:hAnsi="Palatino Linotype"/>
          <w:sz w:val="27"/>
          <w:szCs w:val="27"/>
        </w:rPr>
        <w:t xml:space="preserve"> respectively, then Z</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 xml:space="preserve"> and Z</w:t>
      </w:r>
      <w:r w:rsidRPr="00763166">
        <w:rPr>
          <w:rFonts w:ascii="Palatino Linotype" w:hAnsi="Palatino Linotype"/>
          <w:sz w:val="20"/>
          <w:szCs w:val="20"/>
          <w:bdr w:val="none" w:sz="0" w:space="0" w:color="auto" w:frame="1"/>
          <w:vertAlign w:val="subscript"/>
        </w:rPr>
        <w:t>2</w:t>
      </w:r>
      <w:r w:rsidRPr="00763166">
        <w:rPr>
          <w:rFonts w:ascii="Palatino Linotype" w:hAnsi="Palatino Linotype"/>
          <w:sz w:val="27"/>
          <w:szCs w:val="27"/>
        </w:rPr>
        <w:t xml:space="preserve"> impedance of primary and secondary windings are respectively,</w:t>
      </w:r>
    </w:p>
    <w:p w:rsidR="00276F45" w:rsidRPr="00763166" w:rsidRDefault="00276F45" w:rsidP="00276F45">
      <w:pPr>
        <w:pStyle w:val="NormalWeb"/>
        <w:shd w:val="clear" w:color="auto" w:fill="FFFFFF"/>
        <w:spacing w:before="0" w:beforeAutospacing="0" w:after="0" w:afterAutospacing="0"/>
        <w:jc w:val="center"/>
        <w:rPr>
          <w:rFonts w:ascii="Palatino Linotype" w:hAnsi="Palatino Linotype"/>
          <w:sz w:val="27"/>
          <w:szCs w:val="27"/>
        </w:rPr>
      </w:pPr>
      <w:r w:rsidRPr="00763166">
        <w:rPr>
          <w:rFonts w:ascii="Palatino Linotype" w:hAnsi="Palatino Linotype"/>
          <w:sz w:val="27"/>
          <w:szCs w:val="27"/>
        </w:rPr>
        <w:br/>
      </w:r>
      <w:r w:rsidRPr="00763166">
        <w:rPr>
          <w:rFonts w:ascii="Palatino Linotype" w:hAnsi="Palatino Linotype"/>
          <w:noProof/>
          <w:sz w:val="27"/>
          <w:szCs w:val="27"/>
        </w:rPr>
        <w:drawing>
          <wp:inline distT="0" distB="0" distL="0" distR="0" wp14:anchorId="12347B06" wp14:editId="02605745">
            <wp:extent cx="1091565" cy="586740"/>
            <wp:effectExtent l="0" t="0" r="0" b="381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1565" cy="586740"/>
                    </a:xfrm>
                    <a:prstGeom prst="rect">
                      <a:avLst/>
                    </a:prstGeom>
                    <a:noFill/>
                    <a:ln>
                      <a:noFill/>
                    </a:ln>
                  </pic:spPr>
                </pic:pic>
              </a:graphicData>
            </a:graphic>
          </wp:inline>
        </w:drawing>
      </w:r>
      <w:r w:rsidRPr="00763166">
        <w:rPr>
          <w:rFonts w:ascii="Palatino Linotype" w:hAnsi="Palatino Linotype"/>
          <w:sz w:val="27"/>
          <w:szCs w:val="27"/>
        </w:rPr>
        <w:br/>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lastRenderedPageBreak/>
        <w:t xml:space="preserve">The Impedance of transformer plays a vital role during </w:t>
      </w:r>
      <w:r w:rsidRPr="00763166">
        <w:rPr>
          <w:rFonts w:ascii="Palatino Linotype" w:hAnsi="Palatino Linotype"/>
          <w:sz w:val="27"/>
          <w:szCs w:val="27"/>
          <w:bdr w:val="none" w:sz="0" w:space="0" w:color="auto" w:frame="1"/>
        </w:rPr>
        <w:t>parallel operation of transformer</w:t>
      </w:r>
      <w:r w:rsidRPr="00763166">
        <w:rPr>
          <w:rFonts w:ascii="Palatino Linotype" w:hAnsi="Palatino Linotype"/>
          <w:sz w:val="27"/>
          <w:szCs w:val="27"/>
        </w:rPr>
        <w:t>.</w:t>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p>
    <w:p w:rsidR="00276F45" w:rsidRPr="00763166" w:rsidRDefault="00276F45" w:rsidP="00276F45">
      <w:pPr>
        <w:pStyle w:val="Heading2"/>
        <w:shd w:val="clear" w:color="auto" w:fill="FFFFFF"/>
        <w:spacing w:before="0" w:after="180" w:line="288" w:lineRule="atLeast"/>
        <w:jc w:val="both"/>
        <w:rPr>
          <w:rFonts w:ascii="Palatino Linotype" w:hAnsi="Palatino Linotype"/>
          <w:color w:val="auto"/>
          <w:sz w:val="44"/>
          <w:szCs w:val="40"/>
        </w:rPr>
      </w:pPr>
      <w:r w:rsidRPr="00763166">
        <w:rPr>
          <w:rFonts w:ascii="Palatino Linotype" w:hAnsi="Palatino Linotype"/>
          <w:color w:val="auto"/>
          <w:sz w:val="32"/>
          <w:szCs w:val="30"/>
        </w:rPr>
        <w:t>Leakage Flux in Transformer</w:t>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t xml:space="preserve">In </w:t>
      </w:r>
      <w:r w:rsidRPr="00763166">
        <w:rPr>
          <w:rFonts w:ascii="Palatino Linotype" w:hAnsi="Palatino Linotype"/>
          <w:sz w:val="27"/>
          <w:szCs w:val="27"/>
          <w:bdr w:val="none" w:sz="0" w:space="0" w:color="auto" w:frame="1"/>
        </w:rPr>
        <w:t>ideal transformer</w:t>
      </w:r>
      <w:r w:rsidRPr="00763166">
        <w:rPr>
          <w:rFonts w:ascii="Palatino Linotype" w:hAnsi="Palatino Linotype"/>
          <w:sz w:val="27"/>
          <w:szCs w:val="27"/>
        </w:rPr>
        <w:t xml:space="preserve">, all the flux will link with both primary and secondary windings but in reality, it is impossible to link all the flux in transformer with both primary and secondary windings. Although maximum flux will link with both windings through the </w:t>
      </w:r>
      <w:r w:rsidRPr="00763166">
        <w:rPr>
          <w:rFonts w:ascii="Palatino Linotype" w:hAnsi="Palatino Linotype"/>
          <w:sz w:val="27"/>
          <w:szCs w:val="27"/>
          <w:bdr w:val="none" w:sz="0" w:space="0" w:color="auto" w:frame="1"/>
        </w:rPr>
        <w:t xml:space="preserve">core of transformer </w:t>
      </w:r>
      <w:r w:rsidRPr="00763166">
        <w:rPr>
          <w:rFonts w:ascii="Palatino Linotype" w:hAnsi="Palatino Linotype"/>
          <w:sz w:val="27"/>
          <w:szCs w:val="27"/>
        </w:rPr>
        <w:t xml:space="preserve">but still there will be a small amount of flux which will link either winding but not both. This flux is called </w:t>
      </w:r>
      <w:r w:rsidRPr="00763166">
        <w:rPr>
          <w:rFonts w:ascii="Palatino Linotype" w:hAnsi="Palatino Linotype"/>
          <w:sz w:val="27"/>
          <w:szCs w:val="27"/>
          <w:bdr w:val="none" w:sz="0" w:space="0" w:color="auto" w:frame="1"/>
        </w:rPr>
        <w:t>leakage flux</w:t>
      </w:r>
      <w:r w:rsidRPr="00763166">
        <w:rPr>
          <w:rFonts w:ascii="Palatino Linotype" w:hAnsi="Palatino Linotype"/>
          <w:sz w:val="27"/>
          <w:szCs w:val="27"/>
        </w:rPr>
        <w:t xml:space="preserve"> which will pass through the winding insulation and </w:t>
      </w:r>
      <w:r w:rsidRPr="00763166">
        <w:rPr>
          <w:rFonts w:ascii="Palatino Linotype" w:hAnsi="Palatino Linotype"/>
          <w:sz w:val="27"/>
          <w:szCs w:val="27"/>
          <w:bdr w:val="none" w:sz="0" w:space="0" w:color="auto" w:frame="1"/>
        </w:rPr>
        <w:t>transformer insulating oil</w:t>
      </w:r>
      <w:r w:rsidRPr="00763166">
        <w:rPr>
          <w:rFonts w:ascii="Palatino Linotype" w:hAnsi="Palatino Linotype"/>
          <w:sz w:val="27"/>
          <w:szCs w:val="27"/>
        </w:rPr>
        <w:t xml:space="preserve"> instead of passing through core. Due to this </w:t>
      </w:r>
      <w:r w:rsidRPr="00763166">
        <w:rPr>
          <w:rStyle w:val="Strong"/>
          <w:rFonts w:ascii="Palatino Linotype" w:hAnsi="Palatino Linotype"/>
          <w:sz w:val="27"/>
          <w:szCs w:val="27"/>
          <w:bdr w:val="none" w:sz="0" w:space="0" w:color="auto" w:frame="1"/>
        </w:rPr>
        <w:t>leakage flux in transformer</w:t>
      </w:r>
      <w:r w:rsidRPr="00763166">
        <w:rPr>
          <w:rFonts w:ascii="Palatino Linotype" w:hAnsi="Palatino Linotype"/>
          <w:sz w:val="27"/>
          <w:szCs w:val="27"/>
        </w:rPr>
        <w:t xml:space="preserve">, both primary and secondary windings have leakage reactance. The reactance of transformer is nothing but </w:t>
      </w:r>
      <w:r w:rsidRPr="00763166">
        <w:rPr>
          <w:rStyle w:val="Strong"/>
          <w:rFonts w:ascii="Palatino Linotype" w:hAnsi="Palatino Linotype"/>
          <w:sz w:val="27"/>
          <w:szCs w:val="27"/>
          <w:bdr w:val="none" w:sz="0" w:space="0" w:color="auto" w:frame="1"/>
        </w:rPr>
        <w:t>leakage reactance of transformer</w:t>
      </w:r>
      <w:r w:rsidRPr="00763166">
        <w:rPr>
          <w:rFonts w:ascii="Palatino Linotype" w:hAnsi="Palatino Linotype"/>
          <w:sz w:val="27"/>
          <w:szCs w:val="27"/>
        </w:rPr>
        <w:t>. This phenomenon in transformer is known as Magnetic leakage.</w:t>
      </w:r>
    </w:p>
    <w:p w:rsidR="00276F45" w:rsidRPr="00763166" w:rsidRDefault="00276F45" w:rsidP="00276F45">
      <w:pPr>
        <w:pStyle w:val="NormalWeb"/>
        <w:shd w:val="clear" w:color="auto" w:fill="FFFFFF"/>
        <w:spacing w:before="0" w:beforeAutospacing="0" w:after="0" w:afterAutospacing="0"/>
        <w:jc w:val="center"/>
        <w:rPr>
          <w:rFonts w:ascii="Palatino Linotype" w:hAnsi="Palatino Linotype"/>
          <w:sz w:val="27"/>
          <w:szCs w:val="27"/>
        </w:rPr>
      </w:pPr>
      <w:r w:rsidRPr="00763166">
        <w:rPr>
          <w:rFonts w:ascii="Palatino Linotype" w:hAnsi="Palatino Linotype"/>
          <w:sz w:val="27"/>
          <w:szCs w:val="27"/>
        </w:rPr>
        <w:br/>
      </w:r>
      <w:r w:rsidRPr="00763166">
        <w:rPr>
          <w:rFonts w:ascii="Palatino Linotype" w:hAnsi="Palatino Linotype"/>
          <w:noProof/>
          <w:sz w:val="27"/>
          <w:szCs w:val="27"/>
        </w:rPr>
        <w:drawing>
          <wp:inline distT="0" distB="0" distL="0" distR="0" wp14:anchorId="4500AD7C" wp14:editId="460C4976">
            <wp:extent cx="4585335" cy="3657600"/>
            <wp:effectExtent l="0" t="0" r="5715" b="0"/>
            <wp:docPr id="3" name="Picture 3" descr="leakage flux in trans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kage flux in transform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5335" cy="3657600"/>
                    </a:xfrm>
                    <a:prstGeom prst="rect">
                      <a:avLst/>
                    </a:prstGeom>
                    <a:noFill/>
                    <a:ln>
                      <a:noFill/>
                    </a:ln>
                  </pic:spPr>
                </pic:pic>
              </a:graphicData>
            </a:graphic>
          </wp:inline>
        </w:drawing>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t xml:space="preserve">Voltage drops in the windings occur due to </w:t>
      </w:r>
      <w:r w:rsidRPr="00763166">
        <w:rPr>
          <w:rFonts w:ascii="Palatino Linotype" w:hAnsi="Palatino Linotype"/>
          <w:sz w:val="27"/>
          <w:szCs w:val="27"/>
          <w:bdr w:val="none" w:sz="0" w:space="0" w:color="auto" w:frame="1"/>
        </w:rPr>
        <w:t>impedance of transformer</w:t>
      </w:r>
      <w:r w:rsidRPr="00763166">
        <w:rPr>
          <w:rFonts w:ascii="Palatino Linotype" w:hAnsi="Palatino Linotype"/>
          <w:sz w:val="27"/>
          <w:szCs w:val="27"/>
        </w:rPr>
        <w:t xml:space="preserve">. Impedance is combination of </w:t>
      </w:r>
      <w:r w:rsidRPr="00763166">
        <w:rPr>
          <w:rFonts w:ascii="Palatino Linotype" w:hAnsi="Palatino Linotype"/>
          <w:sz w:val="27"/>
          <w:szCs w:val="27"/>
          <w:bdr w:val="none" w:sz="0" w:space="0" w:color="auto" w:frame="1"/>
        </w:rPr>
        <w:t>resistance</w:t>
      </w:r>
      <w:r w:rsidRPr="00763166">
        <w:rPr>
          <w:rFonts w:ascii="Palatino Linotype" w:hAnsi="Palatino Linotype"/>
          <w:sz w:val="27"/>
          <w:szCs w:val="27"/>
        </w:rPr>
        <w:t xml:space="preserve"> and </w:t>
      </w:r>
      <w:r w:rsidRPr="00763166">
        <w:rPr>
          <w:rFonts w:ascii="Palatino Linotype" w:hAnsi="Palatino Linotype"/>
          <w:sz w:val="27"/>
          <w:szCs w:val="27"/>
          <w:bdr w:val="none" w:sz="0" w:space="0" w:color="auto" w:frame="1"/>
        </w:rPr>
        <w:t>leakage reactance</w:t>
      </w:r>
      <w:r w:rsidRPr="00763166">
        <w:rPr>
          <w:rFonts w:ascii="Palatino Linotype" w:hAnsi="Palatino Linotype"/>
          <w:sz w:val="27"/>
          <w:szCs w:val="27"/>
        </w:rPr>
        <w:t xml:space="preserve"> of transformer. If we apply </w:t>
      </w:r>
      <w:r w:rsidRPr="00763166">
        <w:rPr>
          <w:rFonts w:ascii="Palatino Linotype" w:hAnsi="Palatino Linotype"/>
          <w:sz w:val="27"/>
          <w:szCs w:val="27"/>
          <w:bdr w:val="none" w:sz="0" w:space="0" w:color="auto" w:frame="1"/>
        </w:rPr>
        <w:t>voltage</w:t>
      </w:r>
      <w:r w:rsidRPr="00763166">
        <w:rPr>
          <w:rFonts w:ascii="Palatino Linotype" w:hAnsi="Palatino Linotype"/>
          <w:sz w:val="27"/>
          <w:szCs w:val="27"/>
        </w:rPr>
        <w:t xml:space="preserve"> V</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 xml:space="preserve"> across primary of transformer, there will be a component </w:t>
      </w:r>
      <w:r w:rsidRPr="00763166">
        <w:rPr>
          <w:rFonts w:ascii="Palatino Linotype" w:hAnsi="Palatino Linotype"/>
          <w:sz w:val="27"/>
          <w:szCs w:val="27"/>
        </w:rPr>
        <w:lastRenderedPageBreak/>
        <w:t>I</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X</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 xml:space="preserve"> to balance primary </w:t>
      </w:r>
      <w:proofErr w:type="spellStart"/>
      <w:r w:rsidRPr="00763166">
        <w:rPr>
          <w:rFonts w:ascii="Palatino Linotype" w:hAnsi="Palatino Linotype"/>
          <w:sz w:val="27"/>
          <w:szCs w:val="27"/>
        </w:rPr>
        <w:t>self induced</w:t>
      </w:r>
      <w:proofErr w:type="spellEnd"/>
      <w:r w:rsidRPr="00763166">
        <w:rPr>
          <w:rFonts w:ascii="Palatino Linotype" w:hAnsi="Palatino Linotype"/>
          <w:sz w:val="27"/>
          <w:szCs w:val="27"/>
        </w:rPr>
        <w:t xml:space="preserve"> </w:t>
      </w:r>
      <w:proofErr w:type="spellStart"/>
      <w:r w:rsidRPr="00763166">
        <w:rPr>
          <w:rFonts w:ascii="Palatino Linotype" w:hAnsi="Palatino Linotype"/>
          <w:sz w:val="27"/>
          <w:szCs w:val="27"/>
        </w:rPr>
        <w:t>emf</w:t>
      </w:r>
      <w:proofErr w:type="spellEnd"/>
      <w:r w:rsidRPr="00763166">
        <w:rPr>
          <w:rFonts w:ascii="Palatino Linotype" w:hAnsi="Palatino Linotype"/>
          <w:sz w:val="27"/>
          <w:szCs w:val="27"/>
        </w:rPr>
        <w:t xml:space="preserve"> due to primary leakage reactance. (Here, X</w:t>
      </w:r>
      <w:r w:rsidRPr="00763166">
        <w:rPr>
          <w:rFonts w:ascii="Palatino Linotype" w:hAnsi="Palatino Linotype"/>
          <w:sz w:val="20"/>
          <w:szCs w:val="20"/>
          <w:bdr w:val="none" w:sz="0" w:space="0" w:color="auto" w:frame="1"/>
          <w:vertAlign w:val="subscript"/>
        </w:rPr>
        <w:t>1</w:t>
      </w:r>
      <w:r w:rsidRPr="00763166">
        <w:rPr>
          <w:rFonts w:ascii="Palatino Linotype" w:hAnsi="Palatino Linotype"/>
          <w:sz w:val="27"/>
          <w:szCs w:val="27"/>
        </w:rPr>
        <w:t xml:space="preserve"> is primary leakage reactance). Now if we also consider voltage drop due to primary resistance of transformer, then voltage equation of a </w:t>
      </w:r>
      <w:r w:rsidRPr="00763166">
        <w:rPr>
          <w:rFonts w:ascii="Palatino Linotype" w:hAnsi="Palatino Linotype"/>
          <w:sz w:val="27"/>
          <w:szCs w:val="27"/>
          <w:bdr w:val="none" w:sz="0" w:space="0" w:color="auto" w:frame="1"/>
        </w:rPr>
        <w:t>transformer</w:t>
      </w:r>
      <w:r w:rsidRPr="00763166">
        <w:rPr>
          <w:rFonts w:ascii="Palatino Linotype" w:hAnsi="Palatino Linotype"/>
          <w:sz w:val="27"/>
          <w:szCs w:val="27"/>
        </w:rPr>
        <w:t xml:space="preserve"> can easily be written as,</w:t>
      </w:r>
    </w:p>
    <w:p w:rsidR="00276F45" w:rsidRPr="00763166" w:rsidRDefault="00276F45" w:rsidP="00276F45">
      <w:pPr>
        <w:pStyle w:val="NormalWeb"/>
        <w:shd w:val="clear" w:color="auto" w:fill="FFFFFF"/>
        <w:spacing w:before="0" w:beforeAutospacing="0" w:after="0" w:afterAutospacing="0"/>
        <w:jc w:val="center"/>
        <w:rPr>
          <w:rFonts w:ascii="Palatino Linotype" w:hAnsi="Palatino Linotype"/>
          <w:sz w:val="27"/>
          <w:szCs w:val="27"/>
        </w:rPr>
      </w:pPr>
      <w:r w:rsidRPr="00763166">
        <w:rPr>
          <w:rFonts w:ascii="Palatino Linotype" w:hAnsi="Palatino Linotype"/>
          <w:sz w:val="27"/>
          <w:szCs w:val="27"/>
        </w:rPr>
        <w:br/>
      </w:r>
      <w:r w:rsidRPr="00763166">
        <w:rPr>
          <w:rFonts w:ascii="Palatino Linotype" w:hAnsi="Palatino Linotype"/>
          <w:noProof/>
          <w:sz w:val="27"/>
          <w:szCs w:val="27"/>
        </w:rPr>
        <w:drawing>
          <wp:inline distT="0" distB="0" distL="0" distR="0" wp14:anchorId="606B156C" wp14:editId="0721BD1C">
            <wp:extent cx="2005965" cy="600710"/>
            <wp:effectExtent l="0" t="0" r="0" b="889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965" cy="600710"/>
                    </a:xfrm>
                    <a:prstGeom prst="rect">
                      <a:avLst/>
                    </a:prstGeom>
                    <a:noFill/>
                    <a:ln>
                      <a:noFill/>
                    </a:ln>
                  </pic:spPr>
                </pic:pic>
              </a:graphicData>
            </a:graphic>
          </wp:inline>
        </w:drawing>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br/>
      </w:r>
      <w:proofErr w:type="gramStart"/>
      <w:r w:rsidRPr="00763166">
        <w:rPr>
          <w:rFonts w:ascii="Palatino Linotype" w:hAnsi="Palatino Linotype"/>
          <w:sz w:val="27"/>
          <w:szCs w:val="27"/>
        </w:rPr>
        <w:t>Similarly</w:t>
      </w:r>
      <w:proofErr w:type="gramEnd"/>
      <w:r w:rsidRPr="00763166">
        <w:rPr>
          <w:rFonts w:ascii="Palatino Linotype" w:hAnsi="Palatino Linotype"/>
          <w:sz w:val="27"/>
          <w:szCs w:val="27"/>
        </w:rPr>
        <w:t xml:space="preserve"> for secondary leakage reactance, the voltage equation of secondary side is,</w:t>
      </w:r>
    </w:p>
    <w:p w:rsidR="00276F45" w:rsidRPr="00763166" w:rsidRDefault="00276F45" w:rsidP="00276F45">
      <w:pPr>
        <w:pStyle w:val="NormalWeb"/>
        <w:shd w:val="clear" w:color="auto" w:fill="FFFFFF"/>
        <w:spacing w:before="0" w:beforeAutospacing="0" w:after="0" w:afterAutospacing="0"/>
        <w:jc w:val="center"/>
        <w:rPr>
          <w:rFonts w:ascii="Palatino Linotype" w:hAnsi="Palatino Linotype"/>
          <w:sz w:val="27"/>
          <w:szCs w:val="27"/>
        </w:rPr>
      </w:pPr>
      <w:r w:rsidRPr="00763166">
        <w:rPr>
          <w:rFonts w:ascii="Palatino Linotype" w:hAnsi="Palatino Linotype"/>
          <w:sz w:val="27"/>
          <w:szCs w:val="27"/>
        </w:rPr>
        <w:br/>
      </w:r>
      <w:r w:rsidRPr="00763166">
        <w:rPr>
          <w:rFonts w:ascii="Palatino Linotype" w:hAnsi="Palatino Linotype"/>
          <w:noProof/>
          <w:sz w:val="27"/>
          <w:szCs w:val="27"/>
        </w:rPr>
        <w:drawing>
          <wp:inline distT="0" distB="0" distL="0" distR="0" wp14:anchorId="34608BBA" wp14:editId="76DD2D04">
            <wp:extent cx="2005965" cy="600710"/>
            <wp:effectExtent l="0" t="0" r="0" b="889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600710"/>
                    </a:xfrm>
                    <a:prstGeom prst="rect">
                      <a:avLst/>
                    </a:prstGeom>
                    <a:noFill/>
                    <a:ln>
                      <a:noFill/>
                    </a:ln>
                  </pic:spPr>
                </pic:pic>
              </a:graphicData>
            </a:graphic>
          </wp:inline>
        </w:drawing>
      </w: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p>
    <w:p w:rsidR="00276F45" w:rsidRPr="00763166" w:rsidRDefault="00276F45" w:rsidP="00276F45">
      <w:pPr>
        <w:pStyle w:val="NormalWeb"/>
        <w:shd w:val="clear" w:color="auto" w:fill="FFFFFF"/>
        <w:spacing w:before="0" w:beforeAutospacing="0" w:after="0" w:afterAutospacing="0"/>
        <w:jc w:val="both"/>
        <w:rPr>
          <w:rFonts w:ascii="Palatino Linotype" w:hAnsi="Palatino Linotype"/>
          <w:sz w:val="27"/>
          <w:szCs w:val="27"/>
        </w:rPr>
      </w:pPr>
      <w:r w:rsidRPr="00763166">
        <w:rPr>
          <w:rFonts w:ascii="Palatino Linotype" w:hAnsi="Palatino Linotype"/>
          <w:sz w:val="27"/>
          <w:szCs w:val="27"/>
        </w:rPr>
        <w:t xml:space="preserve">Here in the figure above, the primary and secondary windings are shown in separate limbs, and this arrangement could result in a large </w:t>
      </w:r>
      <w:r w:rsidRPr="00763166">
        <w:rPr>
          <w:rFonts w:ascii="Palatino Linotype" w:hAnsi="Palatino Linotype"/>
          <w:sz w:val="27"/>
          <w:szCs w:val="27"/>
          <w:bdr w:val="none" w:sz="0" w:space="0" w:color="auto" w:frame="1"/>
        </w:rPr>
        <w:t>leakage flux</w:t>
      </w:r>
      <w:r w:rsidRPr="00763166">
        <w:rPr>
          <w:rFonts w:ascii="Palatino Linotype" w:hAnsi="Palatino Linotype"/>
          <w:sz w:val="27"/>
          <w:szCs w:val="27"/>
        </w:rPr>
        <w:t xml:space="preserve"> in transformer because there is a big room for leakage. Leakage in primary and secondary windings could be eliminated if the windings could be made to occupy the same space. This, of course, is physically impossible but, by placing secondary and primary in a concentric manner can solve the problem to a good extent.</w:t>
      </w:r>
    </w:p>
    <w:p w:rsidR="00276F45" w:rsidRPr="00763166" w:rsidRDefault="00276F45" w:rsidP="00276F45">
      <w:pPr>
        <w:jc w:val="both"/>
      </w:pPr>
    </w:p>
    <w:sectPr w:rsidR="00276F45" w:rsidRPr="00763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Gautami"/>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88"/>
    <w:rsid w:val="00151A88"/>
    <w:rsid w:val="00276F45"/>
    <w:rsid w:val="00763166"/>
    <w:rsid w:val="008B724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5A625-8078-4300-A34C-5086041A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6F45"/>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next w:val="Normal"/>
    <w:link w:val="Heading2Char"/>
    <w:uiPriority w:val="9"/>
    <w:semiHidden/>
    <w:unhideWhenUsed/>
    <w:qFormat/>
    <w:rsid w:val="00276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45"/>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semiHidden/>
    <w:rsid w:val="00276F4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76F45"/>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276F45"/>
    <w:rPr>
      <w:color w:val="0000FF"/>
      <w:u w:val="single"/>
    </w:rPr>
  </w:style>
  <w:style w:type="character" w:styleId="Strong">
    <w:name w:val="Strong"/>
    <w:basedOn w:val="DefaultParagraphFont"/>
    <w:uiPriority w:val="22"/>
    <w:qFormat/>
    <w:rsid w:val="00276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1325">
      <w:bodyDiv w:val="1"/>
      <w:marLeft w:val="0"/>
      <w:marRight w:val="0"/>
      <w:marTop w:val="0"/>
      <w:marBottom w:val="0"/>
      <w:divBdr>
        <w:top w:val="none" w:sz="0" w:space="0" w:color="auto"/>
        <w:left w:val="none" w:sz="0" w:space="0" w:color="auto"/>
        <w:bottom w:val="none" w:sz="0" w:space="0" w:color="auto"/>
        <w:right w:val="none" w:sz="0" w:space="0" w:color="auto"/>
      </w:divBdr>
    </w:div>
    <w:div w:id="10726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dc:creator>
  <cp:keywords/>
  <dc:description/>
  <cp:lastModifiedBy>SRAVAN</cp:lastModifiedBy>
  <cp:revision>3</cp:revision>
  <dcterms:created xsi:type="dcterms:W3CDTF">2020-03-29T14:40:00Z</dcterms:created>
  <dcterms:modified xsi:type="dcterms:W3CDTF">2020-03-29T14:52:00Z</dcterms:modified>
</cp:coreProperties>
</file>