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1E5" w:rsidRPr="00C457C3" w:rsidRDefault="00EA01E5" w:rsidP="00EA01E5">
      <w:pPr>
        <w:shd w:val="clear" w:color="auto" w:fill="FFFFFF"/>
        <w:spacing w:after="180" w:line="288" w:lineRule="atLeast"/>
        <w:outlineLvl w:val="1"/>
        <w:rPr>
          <w:rFonts w:ascii="Palatino Linotype" w:eastAsia="Times New Roman" w:hAnsi="Palatino Linotype" w:cs="Times New Roman"/>
          <w:b/>
          <w:bCs/>
          <w:color w:val="000000" w:themeColor="text1"/>
          <w:sz w:val="36"/>
          <w:szCs w:val="36"/>
          <w:lang w:bidi="gu-IN"/>
        </w:rPr>
      </w:pPr>
      <w:bookmarkStart w:id="0" w:name="_GoBack"/>
      <w:r w:rsidRPr="00C457C3">
        <w:rPr>
          <w:rFonts w:ascii="Palatino Linotype" w:eastAsia="Times New Roman" w:hAnsi="Palatino Linotype" w:cs="Times New Roman"/>
          <w:b/>
          <w:bCs/>
          <w:color w:val="000000" w:themeColor="text1"/>
          <w:sz w:val="36"/>
          <w:szCs w:val="36"/>
          <w:lang w:bidi="gu-IN"/>
        </w:rPr>
        <w:t>Transformation Ratio of Transformer</w:t>
      </w:r>
    </w:p>
    <w:p w:rsidR="00EA01E5" w:rsidRPr="00C457C3" w:rsidRDefault="00EA01E5" w:rsidP="00EA01E5">
      <w:pPr>
        <w:pStyle w:val="NormalWeb"/>
        <w:shd w:val="clear" w:color="auto" w:fill="FFFFFF"/>
        <w:spacing w:before="0" w:beforeAutospacing="0" w:after="0" w:afterAutospacing="0"/>
        <w:ind w:firstLine="720"/>
        <w:jc w:val="both"/>
        <w:rPr>
          <w:rFonts w:ascii="Palatino Linotype" w:hAnsi="Palatino Linotype"/>
          <w:color w:val="000000" w:themeColor="text1"/>
          <w:sz w:val="27"/>
          <w:szCs w:val="27"/>
          <w:shd w:val="clear" w:color="auto" w:fill="FFFFFF"/>
        </w:rPr>
      </w:pPr>
      <w:r w:rsidRPr="00C457C3">
        <w:rPr>
          <w:rFonts w:ascii="Palatino Linotype" w:hAnsi="Palatino Linotype"/>
          <w:color w:val="000000" w:themeColor="text1"/>
          <w:sz w:val="27"/>
          <w:szCs w:val="27"/>
          <w:shd w:val="clear" w:color="auto" w:fill="FFFFFF"/>
        </w:rPr>
        <w:t>This is the EMF equation of transformer.</w:t>
      </w:r>
      <w:r w:rsidRPr="00C457C3">
        <w:rPr>
          <w:rFonts w:ascii="Palatino Linotype" w:hAnsi="Palatino Linotype"/>
          <w:color w:val="000000" w:themeColor="text1"/>
          <w:sz w:val="27"/>
          <w:szCs w:val="27"/>
        </w:rPr>
        <w:br/>
      </w:r>
      <w:r w:rsidRPr="00C457C3">
        <w:rPr>
          <w:rFonts w:ascii="Palatino Linotype" w:hAnsi="Palatino Linotype"/>
          <w:color w:val="000000" w:themeColor="text1"/>
          <w:sz w:val="27"/>
          <w:szCs w:val="27"/>
          <w:shd w:val="clear" w:color="auto" w:fill="FFFFFF"/>
        </w:rPr>
        <w:t>If E</w:t>
      </w:r>
      <w:r w:rsidRPr="00C457C3">
        <w:rPr>
          <w:rFonts w:ascii="Palatino Linotype" w:hAnsi="Palatino Linotype"/>
          <w:color w:val="000000" w:themeColor="text1"/>
          <w:sz w:val="20"/>
          <w:szCs w:val="20"/>
          <w:bdr w:val="none" w:sz="0" w:space="0" w:color="auto" w:frame="1"/>
          <w:shd w:val="clear" w:color="auto" w:fill="FFFFFF"/>
          <w:vertAlign w:val="subscript"/>
        </w:rPr>
        <w:t>1</w:t>
      </w:r>
      <w:r w:rsidRPr="00C457C3">
        <w:rPr>
          <w:rFonts w:ascii="Palatino Linotype" w:hAnsi="Palatino Linotype"/>
          <w:color w:val="000000" w:themeColor="text1"/>
          <w:sz w:val="27"/>
          <w:szCs w:val="27"/>
          <w:shd w:val="clear" w:color="auto" w:fill="FFFFFF"/>
        </w:rPr>
        <w:t xml:space="preserve"> &amp; E</w:t>
      </w:r>
      <w:r w:rsidRPr="00C457C3">
        <w:rPr>
          <w:rFonts w:ascii="Palatino Linotype" w:hAnsi="Palatino Linotype"/>
          <w:color w:val="000000" w:themeColor="text1"/>
          <w:sz w:val="20"/>
          <w:szCs w:val="20"/>
          <w:bdr w:val="none" w:sz="0" w:space="0" w:color="auto" w:frame="1"/>
          <w:shd w:val="clear" w:color="auto" w:fill="FFFFFF"/>
          <w:vertAlign w:val="subscript"/>
        </w:rPr>
        <w:t>2</w:t>
      </w:r>
      <w:r w:rsidRPr="00C457C3">
        <w:rPr>
          <w:rFonts w:ascii="Palatino Linotype" w:hAnsi="Palatino Linotype"/>
          <w:color w:val="000000" w:themeColor="text1"/>
          <w:sz w:val="27"/>
          <w:szCs w:val="27"/>
          <w:shd w:val="clear" w:color="auto" w:fill="FFFFFF"/>
        </w:rPr>
        <w:t xml:space="preserve"> are primary and secondary </w:t>
      </w:r>
      <w:proofErr w:type="spellStart"/>
      <w:r w:rsidRPr="00C457C3">
        <w:rPr>
          <w:rFonts w:ascii="Palatino Linotype" w:hAnsi="Palatino Linotype"/>
          <w:color w:val="000000" w:themeColor="text1"/>
          <w:sz w:val="27"/>
          <w:szCs w:val="27"/>
          <w:shd w:val="clear" w:color="auto" w:fill="FFFFFF"/>
        </w:rPr>
        <w:t>emfs</w:t>
      </w:r>
      <w:proofErr w:type="spellEnd"/>
      <w:r w:rsidRPr="00C457C3">
        <w:rPr>
          <w:rFonts w:ascii="Palatino Linotype" w:hAnsi="Palatino Linotype"/>
          <w:color w:val="000000" w:themeColor="text1"/>
          <w:sz w:val="27"/>
          <w:szCs w:val="27"/>
          <w:shd w:val="clear" w:color="auto" w:fill="FFFFFF"/>
        </w:rPr>
        <w:t xml:space="preserve"> and T</w:t>
      </w:r>
      <w:r w:rsidRPr="00C457C3">
        <w:rPr>
          <w:rFonts w:ascii="Palatino Linotype" w:hAnsi="Palatino Linotype"/>
          <w:color w:val="000000" w:themeColor="text1"/>
          <w:sz w:val="20"/>
          <w:szCs w:val="20"/>
          <w:bdr w:val="none" w:sz="0" w:space="0" w:color="auto" w:frame="1"/>
          <w:shd w:val="clear" w:color="auto" w:fill="FFFFFF"/>
          <w:vertAlign w:val="subscript"/>
        </w:rPr>
        <w:t>1</w:t>
      </w:r>
      <w:r w:rsidRPr="00C457C3">
        <w:rPr>
          <w:rFonts w:ascii="Palatino Linotype" w:hAnsi="Palatino Linotype"/>
          <w:color w:val="000000" w:themeColor="text1"/>
          <w:sz w:val="27"/>
          <w:szCs w:val="27"/>
          <w:shd w:val="clear" w:color="auto" w:fill="FFFFFF"/>
        </w:rPr>
        <w:t xml:space="preserve"> &amp; T</w:t>
      </w:r>
      <w:r w:rsidRPr="00C457C3">
        <w:rPr>
          <w:rFonts w:ascii="Palatino Linotype" w:hAnsi="Palatino Linotype"/>
          <w:color w:val="000000" w:themeColor="text1"/>
          <w:sz w:val="20"/>
          <w:szCs w:val="20"/>
          <w:bdr w:val="none" w:sz="0" w:space="0" w:color="auto" w:frame="1"/>
          <w:shd w:val="clear" w:color="auto" w:fill="FFFFFF"/>
          <w:vertAlign w:val="subscript"/>
        </w:rPr>
        <w:t>2</w:t>
      </w:r>
      <w:r w:rsidRPr="00C457C3">
        <w:rPr>
          <w:rFonts w:ascii="Palatino Linotype" w:hAnsi="Palatino Linotype"/>
          <w:color w:val="000000" w:themeColor="text1"/>
          <w:sz w:val="27"/>
          <w:szCs w:val="27"/>
          <w:shd w:val="clear" w:color="auto" w:fill="FFFFFF"/>
        </w:rPr>
        <w:t xml:space="preserve"> are primary and secondary turns then, </w:t>
      </w:r>
      <w:r w:rsidRPr="00C457C3">
        <w:rPr>
          <w:rFonts w:ascii="Palatino Linotype" w:hAnsi="Palatino Linotype"/>
          <w:b/>
          <w:bCs/>
          <w:color w:val="000000" w:themeColor="text1"/>
          <w:sz w:val="27"/>
          <w:szCs w:val="27"/>
          <w:bdr w:val="none" w:sz="0" w:space="0" w:color="auto" w:frame="1"/>
        </w:rPr>
        <w:t>voltage</w:t>
      </w:r>
      <w:r w:rsidRPr="00C457C3">
        <w:rPr>
          <w:rStyle w:val="Strong"/>
          <w:rFonts w:ascii="Palatino Linotype" w:eastAsiaTheme="majorEastAsia" w:hAnsi="Palatino Linotype"/>
          <w:color w:val="000000" w:themeColor="text1"/>
          <w:sz w:val="27"/>
          <w:szCs w:val="27"/>
          <w:bdr w:val="none" w:sz="0" w:space="0" w:color="auto" w:frame="1"/>
          <w:shd w:val="clear" w:color="auto" w:fill="FFFFFF"/>
        </w:rPr>
        <w:t xml:space="preserve"> ratio </w:t>
      </w:r>
      <w:r w:rsidRPr="00C457C3">
        <w:rPr>
          <w:rFonts w:ascii="Palatino Linotype" w:hAnsi="Palatino Linotype"/>
          <w:color w:val="000000" w:themeColor="text1"/>
          <w:sz w:val="27"/>
          <w:szCs w:val="27"/>
          <w:shd w:val="clear" w:color="auto" w:fill="FFFFFF"/>
        </w:rPr>
        <w:t xml:space="preserve">or </w:t>
      </w:r>
      <w:r w:rsidRPr="00C457C3">
        <w:rPr>
          <w:rStyle w:val="Strong"/>
          <w:rFonts w:ascii="Palatino Linotype" w:eastAsiaTheme="majorEastAsia" w:hAnsi="Palatino Linotype"/>
          <w:color w:val="000000" w:themeColor="text1"/>
          <w:sz w:val="27"/>
          <w:szCs w:val="27"/>
          <w:bdr w:val="none" w:sz="0" w:space="0" w:color="auto" w:frame="1"/>
          <w:shd w:val="clear" w:color="auto" w:fill="FFFFFF"/>
        </w:rPr>
        <w:t xml:space="preserve">turns ratio of transformer </w:t>
      </w:r>
      <w:r w:rsidRPr="00C457C3">
        <w:rPr>
          <w:rFonts w:ascii="Palatino Linotype" w:hAnsi="Palatino Linotype"/>
          <w:color w:val="000000" w:themeColor="text1"/>
          <w:sz w:val="27"/>
          <w:szCs w:val="27"/>
          <w:shd w:val="clear" w:color="auto" w:fill="FFFFFF"/>
        </w:rPr>
        <w:t>is,</w:t>
      </w:r>
    </w:p>
    <w:p w:rsidR="00EA01E5" w:rsidRPr="00C457C3" w:rsidRDefault="00EA01E5" w:rsidP="00EA01E5">
      <w:pPr>
        <w:pStyle w:val="NormalWeb"/>
        <w:shd w:val="clear" w:color="auto" w:fill="FFFFFF"/>
        <w:spacing w:before="0" w:beforeAutospacing="0" w:after="0" w:afterAutospacing="0"/>
        <w:jc w:val="center"/>
        <w:rPr>
          <w:rFonts w:ascii="Palatino Linotype" w:hAnsi="Palatino Linotype"/>
          <w:color w:val="000000" w:themeColor="text1"/>
          <w:sz w:val="27"/>
          <w:szCs w:val="27"/>
        </w:rPr>
      </w:pPr>
      <w:r w:rsidRPr="00C457C3">
        <w:rPr>
          <w:rFonts w:ascii="Palatino Linotype" w:hAnsi="Palatino Linotype"/>
          <w:color w:val="000000" w:themeColor="text1"/>
          <w:sz w:val="27"/>
          <w:szCs w:val="27"/>
        </w:rPr>
        <w:br/>
      </w:r>
      <w:r w:rsidRPr="00C457C3">
        <w:rPr>
          <w:noProof/>
          <w:color w:val="000000" w:themeColor="text1"/>
        </w:rPr>
        <w:drawing>
          <wp:inline distT="0" distB="0" distL="0" distR="0" wp14:anchorId="440B1CD2" wp14:editId="795D7296">
            <wp:extent cx="1296670" cy="1050925"/>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6670" cy="1050925"/>
                    </a:xfrm>
                    <a:prstGeom prst="rect">
                      <a:avLst/>
                    </a:prstGeom>
                    <a:noFill/>
                    <a:ln>
                      <a:noFill/>
                    </a:ln>
                  </pic:spPr>
                </pic:pic>
              </a:graphicData>
            </a:graphic>
          </wp:inline>
        </w:drawing>
      </w:r>
    </w:p>
    <w:p w:rsidR="00EA01E5" w:rsidRPr="00C457C3" w:rsidRDefault="00EA01E5" w:rsidP="00EA01E5">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EA01E5" w:rsidRPr="00C457C3" w:rsidRDefault="00EA01E5" w:rsidP="00EA01E5">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C457C3">
        <w:rPr>
          <w:rFonts w:ascii="Palatino Linotype" w:hAnsi="Palatino Linotype"/>
          <w:color w:val="000000" w:themeColor="text1"/>
          <w:sz w:val="27"/>
          <w:szCs w:val="27"/>
        </w:rPr>
        <w:t xml:space="preserve">This constant is called </w:t>
      </w:r>
      <w:r w:rsidRPr="00C457C3">
        <w:rPr>
          <w:rStyle w:val="Strong"/>
          <w:rFonts w:ascii="Palatino Linotype" w:hAnsi="Palatino Linotype"/>
          <w:color w:val="000000" w:themeColor="text1"/>
          <w:sz w:val="27"/>
          <w:szCs w:val="27"/>
          <w:bdr w:val="none" w:sz="0" w:space="0" w:color="auto" w:frame="1"/>
        </w:rPr>
        <w:t>transformation ratio of transformer,</w:t>
      </w:r>
      <w:r w:rsidRPr="00C457C3">
        <w:rPr>
          <w:rFonts w:ascii="Palatino Linotype" w:hAnsi="Palatino Linotype"/>
          <w:color w:val="000000" w:themeColor="text1"/>
          <w:sz w:val="27"/>
          <w:szCs w:val="27"/>
        </w:rPr>
        <w:t xml:space="preserve"> if T</w:t>
      </w:r>
      <w:r w:rsidRPr="00C457C3">
        <w:rPr>
          <w:rFonts w:ascii="Palatino Linotype" w:hAnsi="Palatino Linotype"/>
          <w:color w:val="000000" w:themeColor="text1"/>
          <w:sz w:val="20"/>
          <w:szCs w:val="20"/>
          <w:bdr w:val="none" w:sz="0" w:space="0" w:color="auto" w:frame="1"/>
          <w:vertAlign w:val="subscript"/>
        </w:rPr>
        <w:t>2</w:t>
      </w:r>
      <w:r w:rsidRPr="00C457C3">
        <w:rPr>
          <w:rFonts w:ascii="Palatino Linotype" w:hAnsi="Palatino Linotype"/>
          <w:color w:val="000000" w:themeColor="text1"/>
          <w:sz w:val="27"/>
          <w:szCs w:val="27"/>
        </w:rPr>
        <w:t>&gt;T</w:t>
      </w:r>
      <w:r w:rsidRPr="00C457C3">
        <w:rPr>
          <w:rFonts w:ascii="Palatino Linotype" w:hAnsi="Palatino Linotype"/>
          <w:color w:val="000000" w:themeColor="text1"/>
          <w:sz w:val="20"/>
          <w:szCs w:val="20"/>
          <w:bdr w:val="none" w:sz="0" w:space="0" w:color="auto" w:frame="1"/>
          <w:vertAlign w:val="subscript"/>
        </w:rPr>
        <w:t>1</w:t>
      </w:r>
      <w:r w:rsidRPr="00C457C3">
        <w:rPr>
          <w:rFonts w:ascii="Palatino Linotype" w:hAnsi="Palatino Linotype"/>
          <w:color w:val="000000" w:themeColor="text1"/>
          <w:sz w:val="27"/>
          <w:szCs w:val="27"/>
        </w:rPr>
        <w:t>, K &gt; 1, then the transformer is step up transformer. If T</w:t>
      </w:r>
      <w:r w:rsidRPr="00C457C3">
        <w:rPr>
          <w:rFonts w:ascii="Palatino Linotype" w:hAnsi="Palatino Linotype"/>
          <w:color w:val="000000" w:themeColor="text1"/>
          <w:sz w:val="20"/>
          <w:szCs w:val="20"/>
          <w:bdr w:val="none" w:sz="0" w:space="0" w:color="auto" w:frame="1"/>
          <w:vertAlign w:val="subscript"/>
        </w:rPr>
        <w:t>2</w:t>
      </w:r>
      <w:r w:rsidRPr="00C457C3">
        <w:rPr>
          <w:rFonts w:ascii="Palatino Linotype" w:hAnsi="Palatino Linotype"/>
          <w:color w:val="000000" w:themeColor="text1"/>
          <w:sz w:val="27"/>
          <w:szCs w:val="27"/>
        </w:rPr>
        <w:t xml:space="preserve"> &lt; T</w:t>
      </w:r>
      <w:r w:rsidRPr="00C457C3">
        <w:rPr>
          <w:rFonts w:ascii="Palatino Linotype" w:hAnsi="Palatino Linotype"/>
          <w:color w:val="000000" w:themeColor="text1"/>
          <w:sz w:val="20"/>
          <w:szCs w:val="20"/>
          <w:bdr w:val="none" w:sz="0" w:space="0" w:color="auto" w:frame="1"/>
          <w:vertAlign w:val="subscript"/>
        </w:rPr>
        <w:t>1</w:t>
      </w:r>
      <w:r w:rsidRPr="00C457C3">
        <w:rPr>
          <w:rFonts w:ascii="Palatino Linotype" w:hAnsi="Palatino Linotype"/>
          <w:color w:val="000000" w:themeColor="text1"/>
          <w:sz w:val="27"/>
          <w:szCs w:val="27"/>
        </w:rPr>
        <w:t>, K &lt; 1, then the transformer is step down transformer.</w:t>
      </w:r>
    </w:p>
    <w:p w:rsidR="00EA01E5" w:rsidRPr="00C457C3" w:rsidRDefault="00EA01E5" w:rsidP="00EA01E5">
      <w:pPr>
        <w:pStyle w:val="Heading3"/>
        <w:shd w:val="clear" w:color="auto" w:fill="FFFFFF"/>
        <w:spacing w:before="0" w:after="180" w:line="264" w:lineRule="atLeast"/>
        <w:jc w:val="both"/>
        <w:rPr>
          <w:rFonts w:ascii="Palatino Linotype" w:hAnsi="Palatino Linotype"/>
          <w:color w:val="000000" w:themeColor="text1"/>
          <w:sz w:val="33"/>
          <w:szCs w:val="33"/>
        </w:rPr>
      </w:pPr>
      <w:r w:rsidRPr="00C457C3">
        <w:rPr>
          <w:rFonts w:ascii="Palatino Linotype" w:hAnsi="Palatino Linotype"/>
          <w:color w:val="000000" w:themeColor="text1"/>
          <w:sz w:val="33"/>
          <w:szCs w:val="33"/>
        </w:rPr>
        <w:t>Voltage Ratio of Transformer</w:t>
      </w:r>
    </w:p>
    <w:p w:rsidR="00EA01E5" w:rsidRPr="00C457C3" w:rsidRDefault="00EA01E5" w:rsidP="00EA01E5">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C457C3">
        <w:rPr>
          <w:rFonts w:ascii="Palatino Linotype" w:hAnsi="Palatino Linotype"/>
          <w:color w:val="000000" w:themeColor="text1"/>
          <w:sz w:val="27"/>
          <w:szCs w:val="27"/>
        </w:rPr>
        <w:t xml:space="preserve">This above stated ratio is also known as </w:t>
      </w:r>
      <w:r w:rsidRPr="00C457C3">
        <w:rPr>
          <w:rStyle w:val="Strong"/>
          <w:rFonts w:ascii="Palatino Linotype" w:hAnsi="Palatino Linotype"/>
          <w:color w:val="000000" w:themeColor="text1"/>
          <w:sz w:val="27"/>
          <w:szCs w:val="27"/>
          <w:bdr w:val="none" w:sz="0" w:space="0" w:color="auto" w:frame="1"/>
        </w:rPr>
        <w:t xml:space="preserve">voltage ratio of transformer </w:t>
      </w:r>
      <w:r w:rsidRPr="00C457C3">
        <w:rPr>
          <w:rFonts w:ascii="Palatino Linotype" w:hAnsi="Palatino Linotype"/>
          <w:color w:val="000000" w:themeColor="text1"/>
          <w:sz w:val="27"/>
          <w:szCs w:val="27"/>
        </w:rPr>
        <w:t>if it is expressed as ratio of the primary and secondary voltages of transformer.</w:t>
      </w:r>
    </w:p>
    <w:p w:rsidR="00EA01E5" w:rsidRPr="00C457C3" w:rsidRDefault="00EA01E5" w:rsidP="00EA01E5">
      <w:pPr>
        <w:pStyle w:val="Heading3"/>
        <w:shd w:val="clear" w:color="auto" w:fill="FFFFFF"/>
        <w:spacing w:before="0" w:after="180" w:line="264" w:lineRule="atLeast"/>
        <w:jc w:val="both"/>
        <w:rPr>
          <w:rFonts w:ascii="Palatino Linotype" w:hAnsi="Palatino Linotype"/>
          <w:color w:val="000000" w:themeColor="text1"/>
          <w:sz w:val="33"/>
          <w:szCs w:val="33"/>
        </w:rPr>
      </w:pPr>
      <w:r w:rsidRPr="00C457C3">
        <w:rPr>
          <w:rFonts w:ascii="Palatino Linotype" w:hAnsi="Palatino Linotype"/>
          <w:color w:val="000000" w:themeColor="text1"/>
          <w:sz w:val="33"/>
          <w:szCs w:val="33"/>
        </w:rPr>
        <w:t>Turns Ratio of Transformer</w:t>
      </w:r>
    </w:p>
    <w:p w:rsidR="00EA01E5" w:rsidRPr="00C457C3" w:rsidRDefault="00EA01E5" w:rsidP="00EA01E5">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C457C3">
        <w:rPr>
          <w:rFonts w:ascii="Palatino Linotype" w:hAnsi="Palatino Linotype"/>
          <w:color w:val="000000" w:themeColor="text1"/>
          <w:sz w:val="27"/>
          <w:szCs w:val="27"/>
        </w:rPr>
        <w:t xml:space="preserve">As the voltage in primary and secondary of transformer is directly proportional to the number of turns in the respective winding, the transformation ratio of transformer is sometime expressed in ratio of turns and referred as </w:t>
      </w:r>
      <w:r w:rsidRPr="00C457C3">
        <w:rPr>
          <w:rStyle w:val="Strong"/>
          <w:rFonts w:ascii="Palatino Linotype" w:hAnsi="Palatino Linotype"/>
          <w:color w:val="000000" w:themeColor="text1"/>
          <w:sz w:val="27"/>
          <w:szCs w:val="27"/>
          <w:bdr w:val="none" w:sz="0" w:space="0" w:color="auto" w:frame="1"/>
        </w:rPr>
        <w:t>turns ratio of transformer.</w:t>
      </w:r>
    </w:p>
    <w:bookmarkEnd w:id="0"/>
    <w:p w:rsidR="00DA07BD" w:rsidRPr="00C457C3" w:rsidRDefault="00DA07BD">
      <w:pPr>
        <w:rPr>
          <w:color w:val="000000" w:themeColor="text1"/>
        </w:rPr>
      </w:pPr>
    </w:p>
    <w:sectPr w:rsidR="00DA07BD" w:rsidRPr="00C4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2F"/>
    <w:rsid w:val="00B25C2F"/>
    <w:rsid w:val="00C457C3"/>
    <w:rsid w:val="00DA07BD"/>
    <w:rsid w:val="00EA01E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B8AC8-947E-4D54-BA99-708082A3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01E5"/>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next w:val="Normal"/>
    <w:link w:val="Heading3Char"/>
    <w:uiPriority w:val="9"/>
    <w:semiHidden/>
    <w:unhideWhenUsed/>
    <w:qFormat/>
    <w:rsid w:val="00EA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1E5"/>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semiHidden/>
    <w:rsid w:val="00EA01E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A01E5"/>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EA01E5"/>
    <w:rPr>
      <w:b/>
      <w:bCs/>
    </w:rPr>
  </w:style>
  <w:style w:type="character" w:styleId="Hyperlink">
    <w:name w:val="Hyperlink"/>
    <w:basedOn w:val="DefaultParagraphFont"/>
    <w:uiPriority w:val="99"/>
    <w:semiHidden/>
    <w:unhideWhenUsed/>
    <w:rsid w:val="00EA0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6512">
      <w:bodyDiv w:val="1"/>
      <w:marLeft w:val="0"/>
      <w:marRight w:val="0"/>
      <w:marTop w:val="0"/>
      <w:marBottom w:val="0"/>
      <w:divBdr>
        <w:top w:val="none" w:sz="0" w:space="0" w:color="auto"/>
        <w:left w:val="none" w:sz="0" w:space="0" w:color="auto"/>
        <w:bottom w:val="none" w:sz="0" w:space="0" w:color="auto"/>
        <w:right w:val="none" w:sz="0" w:space="0" w:color="auto"/>
      </w:divBdr>
    </w:div>
    <w:div w:id="19389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4</cp:revision>
  <dcterms:created xsi:type="dcterms:W3CDTF">2020-03-29T14:31:00Z</dcterms:created>
  <dcterms:modified xsi:type="dcterms:W3CDTF">2020-03-29T14:51:00Z</dcterms:modified>
</cp:coreProperties>
</file>