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64" w:rsidRPr="00CB2264" w:rsidRDefault="00CB2264" w:rsidP="00CB2264">
      <w:pPr>
        <w:shd w:val="clear" w:color="auto" w:fill="FFFFFF"/>
        <w:spacing w:after="0" w:line="312" w:lineRule="atLeast"/>
        <w:jc w:val="both"/>
        <w:outlineLvl w:val="0"/>
        <w:rPr>
          <w:rFonts w:ascii="Palatino Linotype" w:eastAsia="Times New Roman" w:hAnsi="Palatino Linotype" w:cs="Times New Roman"/>
          <w:b/>
          <w:bCs/>
          <w:kern w:val="36"/>
          <w:sz w:val="39"/>
          <w:szCs w:val="39"/>
          <w:lang w:bidi="gu-IN"/>
        </w:rPr>
      </w:pPr>
      <w:r w:rsidRPr="00CB2264">
        <w:rPr>
          <w:rFonts w:ascii="Palatino Linotype" w:eastAsia="Times New Roman" w:hAnsi="Palatino Linotype" w:cs="Times New Roman"/>
          <w:b/>
          <w:bCs/>
          <w:kern w:val="36"/>
          <w:sz w:val="39"/>
          <w:szCs w:val="39"/>
          <w:lang w:bidi="gu-IN"/>
        </w:rPr>
        <w:t>Diode Current Equation</w:t>
      </w:r>
    </w:p>
    <w:p w:rsidR="007A1B45" w:rsidRDefault="007A1B45" w:rsidP="00CB2264">
      <w:pPr>
        <w:jc w:val="both"/>
      </w:pP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Style w:val="Strong"/>
          <w:rFonts w:ascii="Palatino Linotype" w:hAnsi="Palatino Linotype"/>
          <w:sz w:val="27"/>
          <w:szCs w:val="27"/>
          <w:bdr w:val="none" w:sz="0" w:space="0" w:color="auto" w:frame="1"/>
        </w:rPr>
        <w:t>Diode current equation</w:t>
      </w:r>
      <w:r>
        <w:rPr>
          <w:rFonts w:ascii="Palatino Linotype" w:hAnsi="Palatino Linotype"/>
          <w:sz w:val="27"/>
          <w:szCs w:val="27"/>
        </w:rPr>
        <w:t xml:space="preserve"> expresses the relationship between the </w:t>
      </w:r>
      <w:hyperlink r:id="rId4" w:history="1">
        <w:r>
          <w:rPr>
            <w:rStyle w:val="Hyperlink"/>
            <w:rFonts w:ascii="Palatino Linotype" w:hAnsi="Palatino Linotype"/>
            <w:color w:val="BE9E5F"/>
            <w:sz w:val="27"/>
            <w:szCs w:val="27"/>
            <w:u w:val="none"/>
            <w:bdr w:val="none" w:sz="0" w:space="0" w:color="auto" w:frame="1"/>
          </w:rPr>
          <w:t>current</w:t>
        </w:r>
      </w:hyperlink>
      <w:r>
        <w:rPr>
          <w:rFonts w:ascii="Palatino Linotype" w:hAnsi="Palatino Linotype"/>
          <w:sz w:val="27"/>
          <w:szCs w:val="27"/>
        </w:rPr>
        <w:t xml:space="preserve"> flowing through the </w:t>
      </w:r>
      <w:hyperlink r:id="rId5" w:history="1">
        <w:r>
          <w:rPr>
            <w:rStyle w:val="Hyperlink"/>
            <w:rFonts w:ascii="Palatino Linotype" w:hAnsi="Palatino Linotype"/>
            <w:color w:val="BE9E5F"/>
            <w:sz w:val="27"/>
            <w:szCs w:val="27"/>
            <w:u w:val="none"/>
            <w:bdr w:val="none" w:sz="0" w:space="0" w:color="auto" w:frame="1"/>
          </w:rPr>
          <w:t>diode</w:t>
        </w:r>
      </w:hyperlink>
      <w:r>
        <w:rPr>
          <w:rFonts w:ascii="Palatino Linotype" w:hAnsi="Palatino Linotype"/>
          <w:sz w:val="27"/>
          <w:szCs w:val="27"/>
        </w:rPr>
        <w:t xml:space="preserve"> as a function of the </w:t>
      </w:r>
      <w:hyperlink r:id="rId6" w:history="1">
        <w:r>
          <w:rPr>
            <w:rStyle w:val="Hyperlink"/>
            <w:rFonts w:ascii="Palatino Linotype" w:hAnsi="Palatino Linotype"/>
            <w:color w:val="BE9E5F"/>
            <w:sz w:val="27"/>
            <w:szCs w:val="27"/>
            <w:u w:val="none"/>
            <w:bdr w:val="none" w:sz="0" w:space="0" w:color="auto" w:frame="1"/>
          </w:rPr>
          <w:t>voltage</w:t>
        </w:r>
      </w:hyperlink>
      <w:r>
        <w:rPr>
          <w:rFonts w:ascii="Palatino Linotype" w:hAnsi="Palatino Linotype"/>
          <w:sz w:val="27"/>
          <w:szCs w:val="27"/>
        </w:rPr>
        <w:t xml:space="preserve"> applied across it. Mathematically it is given as</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br/>
      </w:r>
      <w:r>
        <w:rPr>
          <w:rFonts w:ascii="Palatino Linotype" w:hAnsi="Palatino Linotype"/>
          <w:noProof/>
          <w:sz w:val="27"/>
          <w:szCs w:val="27"/>
        </w:rPr>
        <w:drawing>
          <wp:inline distT="0" distB="0" distL="0" distR="0">
            <wp:extent cx="2232660" cy="510540"/>
            <wp:effectExtent l="0" t="0" r="0" b="3810"/>
            <wp:docPr id="8" name="Picture 8" descr="https://www.electrical4u.com/images/2017/february/1488198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ctrical4u.com/images/2017/february/148819814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510540"/>
                    </a:xfrm>
                    <a:prstGeom prst="rect">
                      <a:avLst/>
                    </a:prstGeom>
                    <a:noFill/>
                    <a:ln>
                      <a:noFill/>
                    </a:ln>
                  </pic:spPr>
                </pic:pic>
              </a:graphicData>
            </a:graphic>
          </wp:inline>
        </w:drawing>
      </w:r>
    </w:p>
    <w:p w:rsidR="00CB2264" w:rsidRDefault="00CB2264" w:rsidP="00CB2264">
      <w:pPr>
        <w:pStyle w:val="NormalWeb"/>
        <w:shd w:val="clear" w:color="auto" w:fill="FFFFFF"/>
        <w:spacing w:before="0" w:beforeAutospacing="0" w:after="0" w:afterAutospacing="0"/>
        <w:rPr>
          <w:rFonts w:ascii="Palatino Linotype" w:hAnsi="Palatino Linotype"/>
          <w:sz w:val="27"/>
          <w:szCs w:val="27"/>
        </w:rPr>
      </w:pPr>
      <w:r>
        <w:rPr>
          <w:rFonts w:ascii="Palatino Linotype" w:hAnsi="Palatino Linotype"/>
          <w:sz w:val="27"/>
          <w:szCs w:val="27"/>
        </w:rPr>
        <w:br/>
        <w:t>Where,</w:t>
      </w:r>
      <w:r>
        <w:rPr>
          <w:rFonts w:ascii="Palatino Linotype" w:hAnsi="Palatino Linotype"/>
          <w:sz w:val="27"/>
          <w:szCs w:val="27"/>
        </w:rPr>
        <w:br/>
        <w:t xml:space="preserve">I is the current flowing through the </w:t>
      </w:r>
      <w:hyperlink r:id="rId8" w:history="1">
        <w:r>
          <w:rPr>
            <w:rStyle w:val="Hyperlink"/>
            <w:rFonts w:ascii="Palatino Linotype" w:hAnsi="Palatino Linotype"/>
            <w:color w:val="BE9E5F"/>
            <w:sz w:val="27"/>
            <w:szCs w:val="27"/>
            <w:u w:val="none"/>
            <w:bdr w:val="none" w:sz="0" w:space="0" w:color="auto" w:frame="1"/>
          </w:rPr>
          <w:t>diode</w:t>
        </w:r>
      </w:hyperlink>
      <w:r>
        <w:rPr>
          <w:rFonts w:ascii="Palatino Linotype" w:hAnsi="Palatino Linotype"/>
          <w:sz w:val="27"/>
          <w:szCs w:val="27"/>
        </w:rPr>
        <w:br/>
        <w:t>I</w:t>
      </w:r>
      <w:r>
        <w:rPr>
          <w:rFonts w:ascii="Palatino Linotype" w:hAnsi="Palatino Linotype"/>
          <w:sz w:val="20"/>
          <w:szCs w:val="20"/>
          <w:bdr w:val="none" w:sz="0" w:space="0" w:color="auto" w:frame="1"/>
          <w:vertAlign w:val="subscript"/>
        </w:rPr>
        <w:t>0</w:t>
      </w:r>
      <w:r>
        <w:rPr>
          <w:rFonts w:ascii="Palatino Linotype" w:hAnsi="Palatino Linotype"/>
          <w:sz w:val="27"/>
          <w:szCs w:val="27"/>
        </w:rPr>
        <w:t xml:space="preserve"> is the dark saturation current,</w:t>
      </w:r>
      <w:r>
        <w:rPr>
          <w:rFonts w:ascii="Palatino Linotype" w:hAnsi="Palatino Linotype"/>
          <w:sz w:val="27"/>
          <w:szCs w:val="27"/>
        </w:rPr>
        <w:br/>
        <w:t>q is the charge on the electron,</w:t>
      </w:r>
      <w:r>
        <w:rPr>
          <w:rFonts w:ascii="Palatino Linotype" w:hAnsi="Palatino Linotype"/>
          <w:sz w:val="27"/>
          <w:szCs w:val="27"/>
        </w:rPr>
        <w:br/>
        <w:t xml:space="preserve">V is the </w:t>
      </w:r>
      <w:hyperlink r:id="rId9" w:history="1">
        <w:r>
          <w:rPr>
            <w:rStyle w:val="Hyperlink"/>
            <w:rFonts w:ascii="Palatino Linotype" w:hAnsi="Palatino Linotype"/>
            <w:color w:val="BE9E5F"/>
            <w:sz w:val="27"/>
            <w:szCs w:val="27"/>
            <w:u w:val="none"/>
            <w:bdr w:val="none" w:sz="0" w:space="0" w:color="auto" w:frame="1"/>
          </w:rPr>
          <w:t>voltage</w:t>
        </w:r>
      </w:hyperlink>
      <w:r>
        <w:rPr>
          <w:rFonts w:ascii="Palatino Linotype" w:hAnsi="Palatino Linotype"/>
          <w:sz w:val="27"/>
          <w:szCs w:val="27"/>
        </w:rPr>
        <w:t xml:space="preserve"> applied across the diode,</w:t>
      </w:r>
      <w:r>
        <w:rPr>
          <w:rFonts w:ascii="Palatino Linotype" w:hAnsi="Palatino Linotype"/>
          <w:sz w:val="27"/>
          <w:szCs w:val="27"/>
        </w:rPr>
        <w:br/>
        <w:t>η is the (exponential) ideality factor.</w:t>
      </w:r>
      <w:r>
        <w:rPr>
          <w:rFonts w:ascii="Palatino Linotype" w:hAnsi="Palatino Linotype"/>
          <w:sz w:val="27"/>
          <w:szCs w:val="27"/>
        </w:rPr>
        <w:br/>
      </w:r>
      <w:r>
        <w:rPr>
          <w:rFonts w:ascii="Palatino Linotype" w:hAnsi="Palatino Linotype"/>
          <w:noProof/>
          <w:sz w:val="27"/>
          <w:szCs w:val="27"/>
        </w:rPr>
        <w:drawing>
          <wp:inline distT="0" distB="0" distL="0" distR="0">
            <wp:extent cx="1555750" cy="178435"/>
            <wp:effectExtent l="0" t="0" r="6350" b="0"/>
            <wp:docPr id="7" name="Picture 7" descr="https://www.electrical4u.com/images/2017/february/1488197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ectrical4u.com/images/2017/february/148819761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78435"/>
                    </a:xfrm>
                    <a:prstGeom prst="rect">
                      <a:avLst/>
                    </a:prstGeom>
                    <a:noFill/>
                    <a:ln>
                      <a:noFill/>
                    </a:ln>
                  </pic:spPr>
                </pic:pic>
              </a:graphicData>
            </a:graphic>
          </wp:inline>
        </w:drawing>
      </w:r>
      <w:r>
        <w:rPr>
          <w:rFonts w:ascii="Palatino Linotype" w:hAnsi="Palatino Linotype"/>
          <w:sz w:val="27"/>
          <w:szCs w:val="27"/>
        </w:rPr>
        <w:t>is the Boltzmann constant</w:t>
      </w:r>
      <w:r>
        <w:rPr>
          <w:rFonts w:ascii="Palatino Linotype" w:hAnsi="Palatino Linotype"/>
          <w:sz w:val="27"/>
          <w:szCs w:val="27"/>
        </w:rPr>
        <w:br/>
        <w:t>T is the absolute temperature in Kelvin.</w:t>
      </w:r>
      <w:r>
        <w:rPr>
          <w:rFonts w:ascii="Palatino Linotype" w:hAnsi="Palatino Linotype"/>
          <w:sz w:val="27"/>
          <w:szCs w:val="27"/>
        </w:rPr>
        <w:br/>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t>In this equation, two parameters require to be discussed in quite detail. They are</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p>
    <w:p w:rsidR="00CB2264" w:rsidRPr="00CB2264" w:rsidRDefault="00CB2264" w:rsidP="00CB2264">
      <w:pPr>
        <w:pStyle w:val="NormalWeb"/>
        <w:shd w:val="clear" w:color="auto" w:fill="FFFFFF"/>
        <w:spacing w:before="0" w:beforeAutospacing="0" w:after="0" w:afterAutospacing="0"/>
        <w:jc w:val="both"/>
        <w:rPr>
          <w:rStyle w:val="green"/>
          <w:rFonts w:ascii="Palatino Linotype" w:hAnsi="Palatino Linotype"/>
          <w:b/>
          <w:bCs/>
          <w:sz w:val="27"/>
          <w:szCs w:val="27"/>
          <w:u w:val="single"/>
          <w:bdr w:val="none" w:sz="0" w:space="0" w:color="auto" w:frame="1"/>
        </w:rPr>
      </w:pPr>
      <w:r w:rsidRPr="00CB2264">
        <w:rPr>
          <w:rStyle w:val="green"/>
          <w:rFonts w:ascii="Palatino Linotype" w:hAnsi="Palatino Linotype"/>
          <w:b/>
          <w:bCs/>
          <w:sz w:val="27"/>
          <w:szCs w:val="27"/>
          <w:u w:val="single"/>
          <w:bdr w:val="none" w:sz="0" w:space="0" w:color="auto" w:frame="1"/>
        </w:rPr>
        <w:t>I</w:t>
      </w:r>
      <w:r w:rsidRPr="00CB2264">
        <w:rPr>
          <w:rStyle w:val="green"/>
          <w:rFonts w:ascii="Palatino Linotype" w:hAnsi="Palatino Linotype"/>
          <w:b/>
          <w:bCs/>
          <w:sz w:val="20"/>
          <w:szCs w:val="20"/>
          <w:u w:val="single"/>
          <w:bdr w:val="none" w:sz="0" w:space="0" w:color="auto" w:frame="1"/>
          <w:vertAlign w:val="subscript"/>
        </w:rPr>
        <w:t>0</w:t>
      </w:r>
      <w:r w:rsidRPr="00CB2264">
        <w:rPr>
          <w:rStyle w:val="green"/>
          <w:rFonts w:ascii="Palatino Linotype" w:hAnsi="Palatino Linotype"/>
          <w:b/>
          <w:bCs/>
          <w:sz w:val="27"/>
          <w:szCs w:val="27"/>
          <w:u w:val="single"/>
          <w:bdr w:val="none" w:sz="0" w:space="0" w:color="auto" w:frame="1"/>
        </w:rPr>
        <w:t>, the Dark Saturation Current</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br/>
        <w:t xml:space="preserve">Dark saturation current indicates the leakage current density flowing through the diode in the absence of light (hence, ‘dark’). This parameter is the characteristic of the </w:t>
      </w:r>
      <w:hyperlink r:id="rId11" w:history="1">
        <w:r>
          <w:rPr>
            <w:rStyle w:val="Hyperlink"/>
            <w:rFonts w:ascii="Palatino Linotype" w:hAnsi="Palatino Linotype"/>
            <w:color w:val="BE9E5F"/>
            <w:sz w:val="27"/>
            <w:szCs w:val="27"/>
            <w:u w:val="none"/>
            <w:bdr w:val="none" w:sz="0" w:space="0" w:color="auto" w:frame="1"/>
          </w:rPr>
          <w:t>diode</w:t>
        </w:r>
      </w:hyperlink>
      <w:r>
        <w:rPr>
          <w:rFonts w:ascii="Palatino Linotype" w:hAnsi="Palatino Linotype"/>
          <w:sz w:val="27"/>
          <w:szCs w:val="27"/>
        </w:rPr>
        <w:t xml:space="preserve"> under consideration and indicates the amount of recombination which occurs within it. That is, I</w:t>
      </w:r>
      <w:r>
        <w:rPr>
          <w:rFonts w:ascii="Palatino Linotype" w:hAnsi="Palatino Linotype"/>
          <w:sz w:val="20"/>
          <w:szCs w:val="20"/>
          <w:bdr w:val="none" w:sz="0" w:space="0" w:color="auto" w:frame="1"/>
          <w:vertAlign w:val="subscript"/>
        </w:rPr>
        <w:t>0</w:t>
      </w:r>
      <w:r>
        <w:rPr>
          <w:rFonts w:ascii="Palatino Linotype" w:hAnsi="Palatino Linotype"/>
          <w:sz w:val="27"/>
          <w:szCs w:val="27"/>
        </w:rPr>
        <w:t xml:space="preserve"> will be larger for a diode in which recombination rate is higher and vice versa. Further, its value is also seen to be directly proportional to the absolute temperature and inversely proportional to the material quality.</w:t>
      </w:r>
    </w:p>
    <w:p w:rsidR="00CB2264" w:rsidRDefault="00CB2264" w:rsidP="00CB2264">
      <w:pPr>
        <w:pStyle w:val="NormalWeb"/>
        <w:shd w:val="clear" w:color="auto" w:fill="FFFFFF"/>
        <w:spacing w:before="0" w:beforeAutospacing="0" w:after="0" w:afterAutospacing="0"/>
        <w:jc w:val="both"/>
        <w:rPr>
          <w:rStyle w:val="green"/>
          <w:rFonts w:ascii="Palatino Linotype" w:hAnsi="Palatino Linotype"/>
          <w:b/>
          <w:bCs/>
          <w:sz w:val="27"/>
          <w:szCs w:val="27"/>
          <w:u w:val="single"/>
          <w:bdr w:val="none" w:sz="0" w:space="0" w:color="auto" w:frame="1"/>
        </w:rPr>
      </w:pPr>
      <w:r>
        <w:rPr>
          <w:rFonts w:ascii="Palatino Linotype" w:hAnsi="Palatino Linotype"/>
          <w:sz w:val="27"/>
          <w:szCs w:val="27"/>
        </w:rPr>
        <w:br/>
      </w:r>
    </w:p>
    <w:p w:rsidR="00CB2264" w:rsidRDefault="00CB2264">
      <w:pPr>
        <w:rPr>
          <w:rStyle w:val="green"/>
          <w:rFonts w:ascii="Palatino Linotype" w:eastAsia="Times New Roman" w:hAnsi="Palatino Linotype" w:cs="Times New Roman"/>
          <w:b/>
          <w:bCs/>
          <w:sz w:val="27"/>
          <w:szCs w:val="27"/>
          <w:u w:val="single"/>
          <w:bdr w:val="none" w:sz="0" w:space="0" w:color="auto" w:frame="1"/>
          <w:lang w:bidi="gu-IN"/>
        </w:rPr>
      </w:pPr>
      <w:r>
        <w:rPr>
          <w:rStyle w:val="green"/>
          <w:rFonts w:ascii="Palatino Linotype" w:hAnsi="Palatino Linotype"/>
          <w:b/>
          <w:bCs/>
          <w:sz w:val="27"/>
          <w:szCs w:val="27"/>
          <w:u w:val="single"/>
          <w:bdr w:val="none" w:sz="0" w:space="0" w:color="auto" w:frame="1"/>
        </w:rPr>
        <w:br w:type="page"/>
      </w:r>
    </w:p>
    <w:p w:rsidR="00CB2264" w:rsidRPr="00CB2264" w:rsidRDefault="00CB2264" w:rsidP="00CB2264">
      <w:pPr>
        <w:pStyle w:val="NormalWeb"/>
        <w:shd w:val="clear" w:color="auto" w:fill="FFFFFF"/>
        <w:spacing w:before="0" w:beforeAutospacing="0" w:after="0" w:afterAutospacing="0"/>
        <w:jc w:val="both"/>
        <w:rPr>
          <w:rStyle w:val="green"/>
          <w:rFonts w:ascii="Palatino Linotype" w:hAnsi="Palatino Linotype"/>
          <w:b/>
          <w:bCs/>
          <w:sz w:val="27"/>
          <w:szCs w:val="27"/>
          <w:u w:val="single"/>
          <w:bdr w:val="none" w:sz="0" w:space="0" w:color="auto" w:frame="1"/>
        </w:rPr>
      </w:pPr>
      <w:r w:rsidRPr="00CB2264">
        <w:rPr>
          <w:rStyle w:val="green"/>
          <w:rFonts w:ascii="Palatino Linotype" w:hAnsi="Palatino Linotype"/>
          <w:b/>
          <w:bCs/>
          <w:sz w:val="27"/>
          <w:szCs w:val="27"/>
          <w:u w:val="single"/>
          <w:bdr w:val="none" w:sz="0" w:space="0" w:color="auto" w:frame="1"/>
        </w:rPr>
        <w:lastRenderedPageBreak/>
        <w:t>η, the (exponential) Ideality Factor</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br/>
        <w:t xml:space="preserve">Ideality factor indicates the nearness with which the considered diode behaves with respect to the </w:t>
      </w:r>
      <w:hyperlink r:id="rId12" w:history="1">
        <w:r>
          <w:rPr>
            <w:rStyle w:val="Hyperlink"/>
            <w:rFonts w:ascii="Palatino Linotype" w:hAnsi="Palatino Linotype"/>
            <w:color w:val="BE9E5F"/>
            <w:sz w:val="27"/>
            <w:szCs w:val="27"/>
            <w:u w:val="none"/>
            <w:bdr w:val="none" w:sz="0" w:space="0" w:color="auto" w:frame="1"/>
          </w:rPr>
          <w:t>ideal diode</w:t>
        </w:r>
      </w:hyperlink>
      <w:r>
        <w:rPr>
          <w:rFonts w:ascii="Palatino Linotype" w:hAnsi="Palatino Linotype"/>
          <w:sz w:val="27"/>
          <w:szCs w:val="27"/>
        </w:rPr>
        <w:t>. That is, if the diode under consideration behaves exactly as that of an ideal diode, then η will be 1. Its value increases from 1 as the difference between the behaviors of the ideal diode and diode under consideration increases: greater is the deviation, greater is the value of η.</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t xml:space="preserve">The value of η is typically considered to be 1 for germanium diodes and 2 for silicon diodes. However, its exact value for the given diode depends on various factors like electron drift, diffusion, carrier recombination which occurs within the depletion region, its doping level, manufacturing technique and the purity of its materials. In addition, its value is also seen to vary with the value of </w:t>
      </w:r>
      <w:hyperlink r:id="rId13" w:history="1">
        <w:r>
          <w:rPr>
            <w:rStyle w:val="Hyperlink"/>
            <w:rFonts w:ascii="Palatino Linotype" w:hAnsi="Palatino Linotype"/>
            <w:color w:val="BE9E5F"/>
            <w:sz w:val="27"/>
            <w:szCs w:val="27"/>
            <w:u w:val="none"/>
            <w:bdr w:val="none" w:sz="0" w:space="0" w:color="auto" w:frame="1"/>
          </w:rPr>
          <w:t>current</w:t>
        </w:r>
      </w:hyperlink>
      <w:r>
        <w:rPr>
          <w:rFonts w:ascii="Palatino Linotype" w:hAnsi="Palatino Linotype"/>
          <w:sz w:val="27"/>
          <w:szCs w:val="27"/>
        </w:rPr>
        <w:t xml:space="preserve"> and </w:t>
      </w:r>
      <w:hyperlink r:id="rId14" w:history="1">
        <w:r>
          <w:rPr>
            <w:rStyle w:val="Hyperlink"/>
            <w:rFonts w:ascii="Palatino Linotype" w:hAnsi="Palatino Linotype"/>
            <w:color w:val="BE9E5F"/>
            <w:sz w:val="27"/>
            <w:szCs w:val="27"/>
            <w:u w:val="none"/>
            <w:bdr w:val="none" w:sz="0" w:space="0" w:color="auto" w:frame="1"/>
          </w:rPr>
          <w:t>voltage</w:t>
        </w:r>
      </w:hyperlink>
      <w:r>
        <w:rPr>
          <w:rFonts w:ascii="Palatino Linotype" w:hAnsi="Palatino Linotype"/>
          <w:sz w:val="27"/>
          <w:szCs w:val="27"/>
        </w:rPr>
        <w:t xml:space="preserve"> levels. Nevertheless, in most of the cases, its value is found to be within the range 1 to 2.</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br/>
        <w:t xml:space="preserve">In forward biased condition, there will a large amount of current flow through the </w:t>
      </w:r>
      <w:hyperlink r:id="rId15" w:history="1">
        <w:r>
          <w:rPr>
            <w:rStyle w:val="Hyperlink"/>
            <w:rFonts w:ascii="Palatino Linotype" w:hAnsi="Palatino Linotype"/>
            <w:color w:val="BE9E5F"/>
            <w:sz w:val="27"/>
            <w:szCs w:val="27"/>
            <w:u w:val="none"/>
            <w:bdr w:val="none" w:sz="0" w:space="0" w:color="auto" w:frame="1"/>
          </w:rPr>
          <w:t>diode</w:t>
        </w:r>
      </w:hyperlink>
      <w:r>
        <w:rPr>
          <w:rFonts w:ascii="Palatino Linotype" w:hAnsi="Palatino Linotype"/>
          <w:sz w:val="27"/>
          <w:szCs w:val="27"/>
        </w:rPr>
        <w:t xml:space="preserve">. Thus the </w:t>
      </w:r>
      <w:r>
        <w:rPr>
          <w:rStyle w:val="Strong"/>
          <w:rFonts w:ascii="Palatino Linotype" w:hAnsi="Palatino Linotype"/>
          <w:sz w:val="27"/>
          <w:szCs w:val="27"/>
          <w:bdr w:val="none" w:sz="0" w:space="0" w:color="auto" w:frame="1"/>
        </w:rPr>
        <w:t>diode current equation</w:t>
      </w:r>
      <w:r>
        <w:rPr>
          <w:rFonts w:ascii="Palatino Linotype" w:hAnsi="Palatino Linotype"/>
          <w:sz w:val="27"/>
          <w:szCs w:val="27"/>
        </w:rPr>
        <w:t xml:space="preserve"> (equation 1) becomes</w:t>
      </w:r>
    </w:p>
    <w:p w:rsidR="00CB2264" w:rsidRDefault="00CB2264" w:rsidP="00CB2264">
      <w:pPr>
        <w:pStyle w:val="NormalWeb"/>
        <w:shd w:val="clear" w:color="auto" w:fill="FFFFFF"/>
        <w:spacing w:before="0" w:beforeAutospacing="0" w:after="0" w:afterAutospacing="0"/>
        <w:jc w:val="center"/>
        <w:rPr>
          <w:rFonts w:ascii="Palatino Linotype" w:hAnsi="Palatino Linotype"/>
          <w:sz w:val="27"/>
          <w:szCs w:val="27"/>
        </w:rPr>
      </w:pPr>
      <w:r>
        <w:rPr>
          <w:rFonts w:ascii="Palatino Linotype" w:hAnsi="Palatino Linotype"/>
          <w:sz w:val="27"/>
          <w:szCs w:val="27"/>
        </w:rPr>
        <w:br/>
      </w:r>
      <w:r>
        <w:rPr>
          <w:rFonts w:ascii="Palatino Linotype" w:hAnsi="Palatino Linotype"/>
          <w:noProof/>
          <w:sz w:val="27"/>
          <w:szCs w:val="27"/>
        </w:rPr>
        <w:drawing>
          <wp:inline distT="0" distB="0" distL="0" distR="0">
            <wp:extent cx="902335" cy="320675"/>
            <wp:effectExtent l="0" t="0" r="0" b="3175"/>
            <wp:docPr id="6" name="Picture 6" descr="https://www.electrical4u.com/images/2017/february/148819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images/2017/february/14881982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2335" cy="320675"/>
                    </a:xfrm>
                    <a:prstGeom prst="rect">
                      <a:avLst/>
                    </a:prstGeom>
                    <a:noFill/>
                    <a:ln>
                      <a:noFill/>
                    </a:ln>
                  </pic:spPr>
                </pic:pic>
              </a:graphicData>
            </a:graphic>
          </wp:inline>
        </w:drawing>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t>On the other hand, if the diode is reverse biased, then the exponential term in equation (1) becomes negligible. Thus we have</w:t>
      </w:r>
    </w:p>
    <w:p w:rsidR="00CB2264" w:rsidRDefault="00CB2264" w:rsidP="00CB2264">
      <w:pPr>
        <w:pStyle w:val="NormalWeb"/>
        <w:shd w:val="clear" w:color="auto" w:fill="FFFFFF"/>
        <w:spacing w:before="0" w:beforeAutospacing="0" w:after="0" w:afterAutospacing="0"/>
        <w:jc w:val="center"/>
        <w:rPr>
          <w:rFonts w:ascii="Palatino Linotype" w:hAnsi="Palatino Linotype"/>
          <w:sz w:val="27"/>
          <w:szCs w:val="27"/>
        </w:rPr>
      </w:pPr>
      <w:r>
        <w:rPr>
          <w:rFonts w:ascii="Palatino Linotype" w:hAnsi="Palatino Linotype"/>
          <w:sz w:val="27"/>
          <w:szCs w:val="27"/>
        </w:rPr>
        <w:br/>
      </w:r>
      <w:r>
        <w:rPr>
          <w:rFonts w:ascii="Palatino Linotype" w:hAnsi="Palatino Linotype"/>
          <w:noProof/>
          <w:sz w:val="27"/>
          <w:szCs w:val="27"/>
        </w:rPr>
        <w:drawing>
          <wp:inline distT="0" distB="0" distL="0" distR="0">
            <wp:extent cx="688975" cy="225425"/>
            <wp:effectExtent l="0" t="0" r="0" b="3175"/>
            <wp:docPr id="5" name="Picture 5" descr="https://www.electrical4u.com/images/2017/february/1488198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images/2017/february/148819855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8975" cy="225425"/>
                    </a:xfrm>
                    <a:prstGeom prst="rect">
                      <a:avLst/>
                    </a:prstGeom>
                    <a:noFill/>
                    <a:ln>
                      <a:noFill/>
                    </a:ln>
                  </pic:spPr>
                </pic:pic>
              </a:graphicData>
            </a:graphic>
          </wp:inline>
        </w:drawing>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br/>
        <w:t xml:space="preserve">Now let us examine the mode the </w:t>
      </w:r>
      <w:r>
        <w:rPr>
          <w:rStyle w:val="Strong"/>
          <w:rFonts w:ascii="Palatino Linotype" w:hAnsi="Palatino Linotype"/>
          <w:sz w:val="27"/>
          <w:szCs w:val="27"/>
          <w:bdr w:val="none" w:sz="0" w:space="0" w:color="auto" w:frame="1"/>
        </w:rPr>
        <w:t>diode current equation</w:t>
      </w:r>
      <w:r>
        <w:rPr>
          <w:rFonts w:ascii="Palatino Linotype" w:hAnsi="Palatino Linotype"/>
          <w:sz w:val="27"/>
          <w:szCs w:val="27"/>
        </w:rPr>
        <w:t xml:space="preserve"> takes its form when we have the diode operating at room temperature. In this case, T = 300 K, also, </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p>
    <w:p w:rsidR="00CB2264" w:rsidRDefault="00CB2264" w:rsidP="00CB2264">
      <w:pPr>
        <w:pStyle w:val="NormalWeb"/>
        <w:shd w:val="clear" w:color="auto" w:fill="FFFFFF"/>
        <w:spacing w:before="0" w:beforeAutospacing="0" w:after="0" w:afterAutospacing="0"/>
        <w:jc w:val="center"/>
        <w:rPr>
          <w:rFonts w:ascii="Palatino Linotype" w:hAnsi="Palatino Linotype"/>
          <w:sz w:val="27"/>
          <w:szCs w:val="27"/>
        </w:rPr>
      </w:pPr>
      <w:r>
        <w:rPr>
          <w:rFonts w:ascii="Palatino Linotype" w:hAnsi="Palatino Linotype"/>
          <w:noProof/>
          <w:sz w:val="27"/>
          <w:szCs w:val="27"/>
        </w:rPr>
        <w:drawing>
          <wp:inline distT="0" distB="0" distL="0" distR="0">
            <wp:extent cx="1555750" cy="178435"/>
            <wp:effectExtent l="0" t="0" r="6350" b="0"/>
            <wp:docPr id="4" name="Picture 4" descr="https://www.electrical4u.com/images/2017/february/1488197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ectrical4u.com/images/2017/february/148819761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78435"/>
                    </a:xfrm>
                    <a:prstGeom prst="rect">
                      <a:avLst/>
                    </a:prstGeom>
                    <a:noFill/>
                    <a:ln>
                      <a:noFill/>
                    </a:ln>
                  </pic:spPr>
                </pic:pic>
              </a:graphicData>
            </a:graphic>
          </wp:inline>
        </w:drawing>
      </w:r>
      <w:r>
        <w:rPr>
          <w:rFonts w:ascii="Palatino Linotype" w:hAnsi="Palatino Linotype"/>
          <w:sz w:val="27"/>
          <w:szCs w:val="27"/>
        </w:rPr>
        <w:t xml:space="preserve">and </w:t>
      </w:r>
      <w:r>
        <w:rPr>
          <w:rFonts w:ascii="Palatino Linotype" w:hAnsi="Palatino Linotype"/>
          <w:noProof/>
          <w:sz w:val="27"/>
          <w:szCs w:val="27"/>
        </w:rPr>
        <w:drawing>
          <wp:inline distT="0" distB="0" distL="0" distR="0">
            <wp:extent cx="1128395" cy="189865"/>
            <wp:effectExtent l="0" t="0" r="0" b="635"/>
            <wp:docPr id="3" name="Picture 3" descr="https://www.electrical4u.com/images/2017/february/1488198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ectrical4u.com/images/2017/february/14881987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8395" cy="189865"/>
                    </a:xfrm>
                    <a:prstGeom prst="rect">
                      <a:avLst/>
                    </a:prstGeom>
                    <a:noFill/>
                    <a:ln>
                      <a:noFill/>
                    </a:ln>
                  </pic:spPr>
                </pic:pic>
              </a:graphicData>
            </a:graphic>
          </wp:inline>
        </w:drawing>
      </w:r>
      <w:r>
        <w:rPr>
          <w:rFonts w:ascii="Palatino Linotype" w:hAnsi="Palatino Linotype"/>
          <w:sz w:val="27"/>
          <w:szCs w:val="27"/>
        </w:rPr>
        <w:t>.</w:t>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t xml:space="preserve"> Thus</w:t>
      </w:r>
    </w:p>
    <w:p w:rsidR="00CB2264" w:rsidRDefault="00CB2264" w:rsidP="00CB2264">
      <w:pPr>
        <w:pStyle w:val="NormalWeb"/>
        <w:shd w:val="clear" w:color="auto" w:fill="FFFFFF"/>
        <w:spacing w:before="0" w:beforeAutospacing="0" w:after="0" w:afterAutospacing="0"/>
        <w:jc w:val="center"/>
        <w:rPr>
          <w:rFonts w:ascii="Palatino Linotype" w:hAnsi="Palatino Linotype"/>
          <w:sz w:val="27"/>
          <w:szCs w:val="27"/>
        </w:rPr>
      </w:pPr>
      <w:r>
        <w:rPr>
          <w:rFonts w:ascii="Palatino Linotype" w:hAnsi="Palatino Linotype"/>
          <w:sz w:val="27"/>
          <w:szCs w:val="27"/>
        </w:rPr>
        <w:br/>
      </w:r>
      <w:r>
        <w:rPr>
          <w:rFonts w:ascii="Palatino Linotype" w:hAnsi="Palatino Linotype"/>
          <w:noProof/>
          <w:sz w:val="27"/>
          <w:szCs w:val="27"/>
        </w:rPr>
        <w:drawing>
          <wp:inline distT="0" distB="0" distL="0" distR="0">
            <wp:extent cx="5949315" cy="534670"/>
            <wp:effectExtent l="0" t="0" r="0" b="0"/>
            <wp:docPr id="2" name="Picture 2" descr="https://www.electrical4u.com/images/2017/february/1488199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images/2017/february/14881990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9315" cy="534670"/>
                    </a:xfrm>
                    <a:prstGeom prst="rect">
                      <a:avLst/>
                    </a:prstGeom>
                    <a:noFill/>
                    <a:ln>
                      <a:noFill/>
                    </a:ln>
                  </pic:spPr>
                </pic:pic>
              </a:graphicData>
            </a:graphic>
          </wp:inline>
        </w:drawing>
      </w:r>
    </w:p>
    <w:p w:rsidR="00CB2264" w:rsidRDefault="00CB2264" w:rsidP="00CB2264">
      <w:pPr>
        <w:pStyle w:val="NormalWeb"/>
        <w:shd w:val="clear" w:color="auto" w:fill="FFFFFF"/>
        <w:spacing w:before="0" w:beforeAutospacing="0" w:after="0" w:afterAutospacing="0"/>
        <w:jc w:val="both"/>
        <w:rPr>
          <w:rFonts w:ascii="Palatino Linotype" w:hAnsi="Palatino Linotype"/>
          <w:sz w:val="27"/>
          <w:szCs w:val="27"/>
        </w:rPr>
      </w:pPr>
      <w:r>
        <w:rPr>
          <w:rFonts w:ascii="Palatino Linotype" w:hAnsi="Palatino Linotype"/>
          <w:sz w:val="27"/>
          <w:szCs w:val="27"/>
        </w:rPr>
        <w:lastRenderedPageBreak/>
        <w:t xml:space="preserve">By reciprocating, one gets, 25.87 mV which is called thermal voltage. Thus the </w:t>
      </w:r>
      <w:hyperlink r:id="rId20" w:history="1">
        <w:r>
          <w:rPr>
            <w:rStyle w:val="Hyperlink"/>
            <w:rFonts w:ascii="Palatino Linotype" w:hAnsi="Palatino Linotype"/>
            <w:color w:val="BE9E5F"/>
            <w:sz w:val="27"/>
            <w:szCs w:val="27"/>
            <w:u w:val="none"/>
            <w:bdr w:val="none" w:sz="0" w:space="0" w:color="auto" w:frame="1"/>
          </w:rPr>
          <w:t>diode</w:t>
        </w:r>
      </w:hyperlink>
      <w:r>
        <w:rPr>
          <w:rFonts w:ascii="Palatino Linotype" w:hAnsi="Palatino Linotype"/>
          <w:sz w:val="27"/>
          <w:szCs w:val="27"/>
        </w:rPr>
        <w:t xml:space="preserve"> equation at room temperature becomes</w:t>
      </w:r>
    </w:p>
    <w:p w:rsidR="00CB2264" w:rsidRDefault="00CB2264" w:rsidP="00CB2264">
      <w:pPr>
        <w:pStyle w:val="NormalWeb"/>
        <w:shd w:val="clear" w:color="auto" w:fill="FFFFFF"/>
        <w:spacing w:before="0" w:beforeAutospacing="0" w:after="0" w:afterAutospacing="0"/>
        <w:jc w:val="center"/>
        <w:rPr>
          <w:rFonts w:ascii="Palatino Linotype" w:hAnsi="Palatino Linotype"/>
          <w:sz w:val="27"/>
          <w:szCs w:val="27"/>
        </w:rPr>
      </w:pPr>
      <w:r>
        <w:rPr>
          <w:rFonts w:ascii="Palatino Linotype" w:hAnsi="Palatino Linotype"/>
          <w:sz w:val="27"/>
          <w:szCs w:val="27"/>
        </w:rPr>
        <w:br/>
      </w:r>
      <w:bookmarkStart w:id="0" w:name="_GoBack"/>
      <w:r>
        <w:rPr>
          <w:rFonts w:ascii="Palatino Linotype" w:hAnsi="Palatino Linotype"/>
          <w:noProof/>
          <w:sz w:val="27"/>
          <w:szCs w:val="27"/>
        </w:rPr>
        <w:drawing>
          <wp:inline distT="0" distB="0" distL="0" distR="0">
            <wp:extent cx="1175385" cy="356235"/>
            <wp:effectExtent l="0" t="0" r="5715" b="5715"/>
            <wp:docPr id="1" name="Picture 1" descr="https://www.electrical4u.com/images/2017/february/1488199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ical4u.com/images/2017/february/14881994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5385" cy="356235"/>
                    </a:xfrm>
                    <a:prstGeom prst="rect">
                      <a:avLst/>
                    </a:prstGeom>
                    <a:noFill/>
                    <a:ln>
                      <a:noFill/>
                    </a:ln>
                  </pic:spPr>
                </pic:pic>
              </a:graphicData>
            </a:graphic>
          </wp:inline>
        </w:drawing>
      </w:r>
      <w:bookmarkEnd w:id="0"/>
    </w:p>
    <w:p w:rsidR="00CB2264" w:rsidRDefault="00CB2264" w:rsidP="00CB2264">
      <w:pPr>
        <w:jc w:val="both"/>
      </w:pPr>
    </w:p>
    <w:sectPr w:rsidR="00CB2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7B"/>
    <w:rsid w:val="007A1B45"/>
    <w:rsid w:val="0085657B"/>
    <w:rsid w:val="00CB226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854E"/>
  <w15:chartTrackingRefBased/>
  <w15:docId w15:val="{05EC2FB8-4E92-4C53-9D40-55C96DC3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2264"/>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264"/>
    <w:rPr>
      <w:rFonts w:ascii="Times New Roman" w:eastAsia="Times New Roman" w:hAnsi="Times New Roman" w:cs="Times New Roman"/>
      <w:b/>
      <w:bCs/>
      <w:kern w:val="36"/>
      <w:sz w:val="48"/>
      <w:szCs w:val="48"/>
      <w:lang w:bidi="gu-IN"/>
    </w:rPr>
  </w:style>
  <w:style w:type="paragraph" w:styleId="NormalWeb">
    <w:name w:val="Normal (Web)"/>
    <w:basedOn w:val="Normal"/>
    <w:uiPriority w:val="99"/>
    <w:semiHidden/>
    <w:unhideWhenUsed/>
    <w:rsid w:val="00CB2264"/>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CB2264"/>
    <w:rPr>
      <w:b/>
      <w:bCs/>
    </w:rPr>
  </w:style>
  <w:style w:type="character" w:styleId="Hyperlink">
    <w:name w:val="Hyperlink"/>
    <w:basedOn w:val="DefaultParagraphFont"/>
    <w:uiPriority w:val="99"/>
    <w:semiHidden/>
    <w:unhideWhenUsed/>
    <w:rsid w:val="00CB2264"/>
    <w:rPr>
      <w:color w:val="0000FF"/>
      <w:u w:val="single"/>
    </w:rPr>
  </w:style>
  <w:style w:type="character" w:customStyle="1" w:styleId="green">
    <w:name w:val="green"/>
    <w:basedOn w:val="DefaultParagraphFont"/>
    <w:rsid w:val="00CB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00530">
      <w:bodyDiv w:val="1"/>
      <w:marLeft w:val="0"/>
      <w:marRight w:val="0"/>
      <w:marTop w:val="0"/>
      <w:marBottom w:val="0"/>
      <w:divBdr>
        <w:top w:val="none" w:sz="0" w:space="0" w:color="auto"/>
        <w:left w:val="none" w:sz="0" w:space="0" w:color="auto"/>
        <w:bottom w:val="none" w:sz="0" w:space="0" w:color="auto"/>
        <w:right w:val="none" w:sz="0" w:space="0" w:color="auto"/>
      </w:divBdr>
    </w:div>
    <w:div w:id="20171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4u.com/diode-working-principle-and-types-of-diode/" TargetMode="External"/><Relationship Id="rId13" Type="http://schemas.openxmlformats.org/officeDocument/2006/relationships/hyperlink" Target="https://www.electrical4u.com/electric-current-and-theory-of-electricity/" TargetMode="Externa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www.electrical4u.com/ideal-diode/"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www.electrical4u.com/diode-working-principle-and-types-of-diode/" TargetMode="External"/><Relationship Id="rId1" Type="http://schemas.openxmlformats.org/officeDocument/2006/relationships/styles" Target="styles.xml"/><Relationship Id="rId6" Type="http://schemas.openxmlformats.org/officeDocument/2006/relationships/hyperlink" Target="https://www.electrical4u.com/voltage-or-electric-potential-difference/" TargetMode="External"/><Relationship Id="rId11" Type="http://schemas.openxmlformats.org/officeDocument/2006/relationships/hyperlink" Target="https://www.electrical4u.com/diode-working-principle-and-types-of-diode/" TargetMode="External"/><Relationship Id="rId5" Type="http://schemas.openxmlformats.org/officeDocument/2006/relationships/hyperlink" Target="https://www.electrical4u.com/diode-working-principle-and-types-of-diode/" TargetMode="External"/><Relationship Id="rId15" Type="http://schemas.openxmlformats.org/officeDocument/2006/relationships/hyperlink" Target="https://www.electrical4u.com/diode-working-principle-and-types-of-diod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hyperlink" Target="https://www.electrical4u.com/electric-current-and-theory-of-electricity/" TargetMode="External"/><Relationship Id="rId9" Type="http://schemas.openxmlformats.org/officeDocument/2006/relationships/hyperlink" Target="https://www.electrical4u.com/voltage-or-electric-potential-difference/" TargetMode="External"/><Relationship Id="rId14" Type="http://schemas.openxmlformats.org/officeDocument/2006/relationships/hyperlink" Target="https://www.electrical4u.com/voltage-or-electric-potential-differe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2</cp:revision>
  <dcterms:created xsi:type="dcterms:W3CDTF">2020-03-29T17:50:00Z</dcterms:created>
  <dcterms:modified xsi:type="dcterms:W3CDTF">2020-03-29T17:52:00Z</dcterms:modified>
</cp:coreProperties>
</file>